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5F55" w14:textId="77777777" w:rsidR="008D1213" w:rsidRDefault="008D1213" w:rsidP="000974EA">
      <w:pPr>
        <w:pStyle w:val="USTustnpkodeksu"/>
        <w:ind w:firstLine="0"/>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9"/>
        <w:gridCol w:w="290"/>
        <w:gridCol w:w="426"/>
        <w:gridCol w:w="347"/>
        <w:gridCol w:w="220"/>
        <w:gridCol w:w="567"/>
        <w:gridCol w:w="567"/>
        <w:gridCol w:w="452"/>
        <w:gridCol w:w="115"/>
        <w:gridCol w:w="425"/>
        <w:gridCol w:w="142"/>
        <w:gridCol w:w="425"/>
        <w:gridCol w:w="29"/>
        <w:gridCol w:w="538"/>
        <w:gridCol w:w="142"/>
        <w:gridCol w:w="425"/>
        <w:gridCol w:w="142"/>
        <w:gridCol w:w="210"/>
        <w:gridCol w:w="215"/>
        <w:gridCol w:w="142"/>
        <w:gridCol w:w="425"/>
        <w:gridCol w:w="142"/>
        <w:gridCol w:w="425"/>
        <w:gridCol w:w="142"/>
        <w:gridCol w:w="992"/>
      </w:tblGrid>
      <w:tr w:rsidR="008D1213" w:rsidRPr="00DE1C75" w14:paraId="6808F20D" w14:textId="77777777" w:rsidTr="00983197">
        <w:trPr>
          <w:trHeight w:val="1611"/>
        </w:trPr>
        <w:tc>
          <w:tcPr>
            <w:tcW w:w="5274" w:type="dxa"/>
            <w:gridSpan w:val="13"/>
          </w:tcPr>
          <w:p w14:paraId="2670FC33" w14:textId="77777777" w:rsidR="008D1213" w:rsidRPr="00DE1C75" w:rsidRDefault="008D1213" w:rsidP="0077203E">
            <w:pPr>
              <w:spacing w:line="240" w:lineRule="auto"/>
              <w:rPr>
                <w:rStyle w:val="Ppogrubienie"/>
                <w:rFonts w:ascii="Times New Roman" w:hAnsi="Times New Roman"/>
                <w:bCs/>
                <w:lang w:eastAsia="pl-PL"/>
              </w:rPr>
            </w:pPr>
            <w:r>
              <w:br w:type="page"/>
            </w:r>
            <w:bookmarkStart w:id="0" w:name="t1"/>
            <w:r w:rsidRPr="00DE1C75">
              <w:rPr>
                <w:rStyle w:val="Ppogrubienie"/>
                <w:rFonts w:ascii="Times New Roman" w:hAnsi="Times New Roman"/>
              </w:rPr>
              <w:t>Nazwa projektu</w:t>
            </w:r>
          </w:p>
          <w:p w14:paraId="5787EC78" w14:textId="51750509" w:rsidR="008D1213" w:rsidRPr="00DE1C75" w:rsidRDefault="00066C1B" w:rsidP="0077203E">
            <w:pPr>
              <w:spacing w:line="240" w:lineRule="auto"/>
              <w:rPr>
                <w:rFonts w:ascii="Times New Roman" w:hAnsi="Times New Roman"/>
              </w:rPr>
            </w:pPr>
            <w:r>
              <w:rPr>
                <w:rFonts w:ascii="Times New Roman" w:hAnsi="Times New Roman"/>
              </w:rPr>
              <w:t>Projekt r</w:t>
            </w:r>
            <w:r w:rsidR="008D1213" w:rsidRPr="00DE1C75">
              <w:rPr>
                <w:rFonts w:ascii="Times New Roman" w:hAnsi="Times New Roman"/>
              </w:rPr>
              <w:t>ozporządzeni</w:t>
            </w:r>
            <w:r>
              <w:rPr>
                <w:rFonts w:ascii="Times New Roman" w:hAnsi="Times New Roman"/>
              </w:rPr>
              <w:t>a</w:t>
            </w:r>
            <w:r w:rsidR="008D1213" w:rsidRPr="00DE1C75">
              <w:rPr>
                <w:rFonts w:ascii="Times New Roman" w:hAnsi="Times New Roman"/>
              </w:rPr>
              <w:t xml:space="preserve"> Ministra Rozwoju</w:t>
            </w:r>
            <w:r w:rsidR="00AD5D8A">
              <w:rPr>
                <w:rFonts w:ascii="Times New Roman" w:hAnsi="Times New Roman"/>
              </w:rPr>
              <w:t>, Pracy i Technologii</w:t>
            </w:r>
            <w:r w:rsidR="008D1213" w:rsidRPr="00DE1C75">
              <w:rPr>
                <w:rFonts w:ascii="Times New Roman" w:hAnsi="Times New Roman"/>
              </w:rPr>
              <w:t xml:space="preserve"> </w:t>
            </w:r>
            <w:r w:rsidR="008D1213" w:rsidRPr="00E76A66">
              <w:rPr>
                <w:rFonts w:ascii="Times New Roman" w:hAnsi="Times New Roman"/>
              </w:rPr>
              <w:t xml:space="preserve">w sprawie </w:t>
            </w:r>
            <w:r w:rsidR="00E76A08">
              <w:rPr>
                <w:rFonts w:ascii="Times New Roman" w:hAnsi="Times New Roman"/>
              </w:rPr>
              <w:t>ewidencji gruntów i budynków</w:t>
            </w:r>
          </w:p>
          <w:p w14:paraId="14879D6D" w14:textId="77777777" w:rsidR="008D1213" w:rsidRPr="00DE1C75" w:rsidRDefault="008D1213" w:rsidP="0077203E">
            <w:pPr>
              <w:spacing w:line="240" w:lineRule="auto"/>
              <w:rPr>
                <w:rStyle w:val="Ppogrubienie"/>
                <w:rFonts w:ascii="Times New Roman" w:hAnsi="Times New Roman"/>
                <w:bCs/>
                <w:lang w:eastAsia="pl-PL"/>
              </w:rPr>
            </w:pPr>
            <w:r w:rsidRPr="00DE1C75">
              <w:rPr>
                <w:rStyle w:val="Ppogrubienie"/>
                <w:rFonts w:ascii="Times New Roman" w:hAnsi="Times New Roman"/>
              </w:rPr>
              <w:t>Ministerstwo wiodące i ministerstwa współpracujące</w:t>
            </w:r>
          </w:p>
          <w:bookmarkEnd w:id="0"/>
          <w:p w14:paraId="5F11CCCD" w14:textId="48EAB3DB" w:rsidR="00EF580B" w:rsidRPr="00AD5D8A" w:rsidRDefault="00AD5D8A" w:rsidP="00EF580B">
            <w:pPr>
              <w:spacing w:after="0" w:line="240" w:lineRule="auto"/>
              <w:rPr>
                <w:rFonts w:ascii="Times New Roman" w:hAnsi="Times New Roman"/>
              </w:rPr>
            </w:pPr>
            <w:r w:rsidRPr="00AD5D8A">
              <w:rPr>
                <w:rFonts w:ascii="Times New Roman" w:hAnsi="Times New Roman"/>
              </w:rPr>
              <w:t>Ministerstwo Rozwoju, Pracy i Technologii</w:t>
            </w:r>
            <w:r w:rsidR="00EF580B">
              <w:rPr>
                <w:rFonts w:ascii="Times New Roman" w:hAnsi="Times New Roman"/>
              </w:rPr>
              <w:t xml:space="preserve"> Ministerstwo Rolnictwa i Rozwoju Wsi</w:t>
            </w:r>
          </w:p>
          <w:p w14:paraId="2377DE89" w14:textId="77777777" w:rsidR="00AD5D8A" w:rsidRDefault="00AD5D8A" w:rsidP="00AD5D8A">
            <w:pPr>
              <w:spacing w:after="0" w:line="240" w:lineRule="auto"/>
              <w:rPr>
                <w:rFonts w:ascii="Times New Roman" w:hAnsi="Times New Roman"/>
              </w:rPr>
            </w:pPr>
            <w:r w:rsidRPr="00AD5D8A">
              <w:rPr>
                <w:rFonts w:ascii="Times New Roman" w:hAnsi="Times New Roman"/>
              </w:rPr>
              <w:t>Główny Urząd Geodezji i Kartografii</w:t>
            </w:r>
            <w:r w:rsidR="00536A94">
              <w:rPr>
                <w:rFonts w:ascii="Times New Roman" w:hAnsi="Times New Roman"/>
              </w:rPr>
              <w:t>,</w:t>
            </w:r>
          </w:p>
          <w:p w14:paraId="606C4E5B" w14:textId="77777777" w:rsidR="008D1213" w:rsidRPr="00DE1C75" w:rsidRDefault="008D1213" w:rsidP="0077203E">
            <w:pPr>
              <w:spacing w:before="240" w:line="240" w:lineRule="auto"/>
              <w:rPr>
                <w:rStyle w:val="Ppogrubienie"/>
                <w:rFonts w:ascii="Times New Roman" w:hAnsi="Times New Roman"/>
                <w:bCs/>
                <w:lang w:eastAsia="pl-PL"/>
              </w:rPr>
            </w:pPr>
            <w:r w:rsidRPr="00DE1C75">
              <w:rPr>
                <w:rStyle w:val="Ppogrubienie"/>
                <w:rFonts w:ascii="Times New Roman" w:hAnsi="Times New Roman"/>
              </w:rPr>
              <w:t xml:space="preserve">Osoba odpowiedzialna za projekt w randze Ministra, Sekretarza Stanu lub Podsekretarza Stanu </w:t>
            </w:r>
          </w:p>
          <w:p w14:paraId="3606EDCC" w14:textId="77777777" w:rsidR="00AD5D8A" w:rsidRDefault="00AD5D8A" w:rsidP="00AD5D8A">
            <w:pPr>
              <w:spacing w:line="240" w:lineRule="auto"/>
              <w:rPr>
                <w:rFonts w:ascii="Times New Roman" w:hAnsi="Times New Roman"/>
              </w:rPr>
            </w:pPr>
            <w:r w:rsidRPr="00AD5D8A">
              <w:rPr>
                <w:rFonts w:ascii="Times New Roman" w:hAnsi="Times New Roman"/>
              </w:rPr>
              <w:t>Pani Anna Kornecka – Podsekretarz Stanu w Ministerstwie Rozwoju, Pracy i Technologii</w:t>
            </w:r>
          </w:p>
          <w:p w14:paraId="42DD84CC" w14:textId="77777777" w:rsidR="00536A94" w:rsidRPr="00AD5D8A" w:rsidRDefault="00536A94" w:rsidP="00AD5D8A">
            <w:pPr>
              <w:spacing w:line="240" w:lineRule="auto"/>
              <w:rPr>
                <w:rFonts w:ascii="Times New Roman" w:hAnsi="Times New Roman"/>
              </w:rPr>
            </w:pPr>
            <w:r>
              <w:rPr>
                <w:rFonts w:ascii="Times New Roman" w:hAnsi="Times New Roman"/>
              </w:rPr>
              <w:t>Pan Szymon Giżyński – Sekretarz Stanu w Ministerstwie Rolnictwa i Rozwoju Wsi</w:t>
            </w:r>
          </w:p>
          <w:p w14:paraId="473C7035" w14:textId="77777777" w:rsidR="00AD5D8A" w:rsidRPr="00AD5D8A" w:rsidRDefault="00AD5D8A" w:rsidP="00AD5D8A">
            <w:pPr>
              <w:spacing w:line="240" w:lineRule="auto"/>
              <w:rPr>
                <w:rFonts w:ascii="Times New Roman" w:hAnsi="Times New Roman"/>
                <w:bCs/>
              </w:rPr>
            </w:pPr>
            <w:r w:rsidRPr="00AD5D8A">
              <w:rPr>
                <w:rFonts w:ascii="Times New Roman" w:hAnsi="Times New Roman"/>
              </w:rPr>
              <w:t>Pan Waldemar Izdebski – Główny Geodeta Kraju</w:t>
            </w:r>
          </w:p>
          <w:p w14:paraId="74A982E2" w14:textId="77777777" w:rsidR="008D1213" w:rsidRPr="00DE1C75" w:rsidRDefault="008D1213" w:rsidP="0077203E">
            <w:pPr>
              <w:spacing w:line="240" w:lineRule="auto"/>
              <w:rPr>
                <w:rStyle w:val="Ppogrubienie"/>
                <w:rFonts w:ascii="Times New Roman" w:hAnsi="Times New Roman"/>
              </w:rPr>
            </w:pPr>
            <w:r w:rsidRPr="00DE1C75">
              <w:rPr>
                <w:rStyle w:val="Ppogrubienie"/>
                <w:rFonts w:ascii="Times New Roman" w:hAnsi="Times New Roman"/>
              </w:rPr>
              <w:t>Kontakt do opiekuna merytorycznego projektu</w:t>
            </w:r>
          </w:p>
          <w:p w14:paraId="260F0BF1" w14:textId="7B0604AE" w:rsidR="008D1213" w:rsidRPr="00DF1047" w:rsidRDefault="008D1213" w:rsidP="0077203E">
            <w:pPr>
              <w:spacing w:after="0" w:line="240" w:lineRule="auto"/>
              <w:rPr>
                <w:rFonts w:ascii="Times New Roman" w:hAnsi="Times New Roman"/>
              </w:rPr>
            </w:pPr>
            <w:r w:rsidRPr="00DF1047">
              <w:rPr>
                <w:rFonts w:ascii="Times New Roman" w:hAnsi="Times New Roman"/>
              </w:rPr>
              <w:t>Pan</w:t>
            </w:r>
            <w:r w:rsidR="00172DAF" w:rsidRPr="00DF1047">
              <w:rPr>
                <w:rFonts w:ascii="Times New Roman" w:hAnsi="Times New Roman"/>
              </w:rPr>
              <w:t xml:space="preserve"> Rafał Władziński</w:t>
            </w:r>
            <w:r w:rsidRPr="00DF1047">
              <w:rPr>
                <w:rFonts w:ascii="Times New Roman" w:hAnsi="Times New Roman"/>
              </w:rPr>
              <w:t xml:space="preserve"> – </w:t>
            </w:r>
            <w:r w:rsidR="00172DAF" w:rsidRPr="00DF1047">
              <w:rPr>
                <w:rFonts w:ascii="Times New Roman" w:hAnsi="Times New Roman"/>
              </w:rPr>
              <w:t>Dyrektor Departamentu Informacji o Nieruchomościach</w:t>
            </w:r>
            <w:r w:rsidR="00302FAA">
              <w:rPr>
                <w:rFonts w:ascii="Times New Roman" w:hAnsi="Times New Roman"/>
              </w:rPr>
              <w:t xml:space="preserve"> w Głównym Urzędzie Geodezji i Kartografii</w:t>
            </w:r>
          </w:p>
          <w:p w14:paraId="2A49EF80" w14:textId="77777777" w:rsidR="008D1213" w:rsidRPr="00DF1047" w:rsidRDefault="008D1213" w:rsidP="0077203E">
            <w:pPr>
              <w:spacing w:after="0" w:line="240" w:lineRule="auto"/>
              <w:rPr>
                <w:rFonts w:ascii="Times New Roman" w:hAnsi="Times New Roman"/>
              </w:rPr>
            </w:pPr>
            <w:r w:rsidRPr="00DF1047">
              <w:rPr>
                <w:rFonts w:ascii="Times New Roman" w:hAnsi="Times New Roman"/>
              </w:rPr>
              <w:t>Tel. 22 5</w:t>
            </w:r>
            <w:r w:rsidR="00172DAF" w:rsidRPr="00DF1047">
              <w:rPr>
                <w:rFonts w:ascii="Times New Roman" w:hAnsi="Times New Roman"/>
              </w:rPr>
              <w:t>63</w:t>
            </w:r>
            <w:r w:rsidRPr="00DF1047">
              <w:rPr>
                <w:rFonts w:ascii="Times New Roman" w:hAnsi="Times New Roman"/>
              </w:rPr>
              <w:t xml:space="preserve"> </w:t>
            </w:r>
            <w:r w:rsidR="00172DAF" w:rsidRPr="00DF1047">
              <w:rPr>
                <w:rFonts w:ascii="Times New Roman" w:hAnsi="Times New Roman"/>
              </w:rPr>
              <w:t>13 88</w:t>
            </w:r>
          </w:p>
          <w:p w14:paraId="7175B7E5" w14:textId="77777777" w:rsidR="008D1213" w:rsidRPr="00DE1C75" w:rsidRDefault="008D1213" w:rsidP="00DF1047">
            <w:pPr>
              <w:spacing w:line="240" w:lineRule="auto"/>
              <w:rPr>
                <w:rFonts w:ascii="Times New Roman" w:hAnsi="Times New Roman"/>
                <w:lang w:val="en-US"/>
              </w:rPr>
            </w:pPr>
            <w:r w:rsidRPr="00DF1047">
              <w:rPr>
                <w:rFonts w:ascii="Times New Roman" w:hAnsi="Times New Roman"/>
              </w:rPr>
              <w:t xml:space="preserve">Mail: </w:t>
            </w:r>
            <w:hyperlink r:id="rId9" w:history="1">
              <w:r w:rsidR="00DF1047" w:rsidRPr="00DF1047">
                <w:rPr>
                  <w:rStyle w:val="Hipercze"/>
                  <w:rFonts w:ascii="Times New Roman" w:hAnsi="Times New Roman"/>
                </w:rPr>
                <w:t>rafal.wladzinski@gugik.gov.pl</w:t>
              </w:r>
            </w:hyperlink>
          </w:p>
        </w:tc>
        <w:tc>
          <w:tcPr>
            <w:tcW w:w="3940" w:type="dxa"/>
            <w:gridSpan w:val="12"/>
            <w:shd w:val="clear" w:color="auto" w:fill="FFFFFF"/>
          </w:tcPr>
          <w:p w14:paraId="4C1CC773" w14:textId="4EFBC2D2" w:rsidR="008D1213" w:rsidRPr="00DE1C75" w:rsidRDefault="008D1213" w:rsidP="0077203E">
            <w:pPr>
              <w:rPr>
                <w:rFonts w:ascii="Times New Roman" w:hAnsi="Times New Roman"/>
              </w:rPr>
            </w:pPr>
            <w:r w:rsidRPr="00DE1C75">
              <w:rPr>
                <w:rStyle w:val="Ppogrubienie"/>
                <w:rFonts w:ascii="Times New Roman" w:hAnsi="Times New Roman"/>
              </w:rPr>
              <w:t>Data sporządzenia</w:t>
            </w:r>
            <w:r w:rsidRPr="00DE1C75">
              <w:rPr>
                <w:rFonts w:ascii="Times New Roman" w:hAnsi="Times New Roman"/>
              </w:rPr>
              <w:br/>
            </w:r>
            <w:r w:rsidR="00066C1B">
              <w:rPr>
                <w:rFonts w:ascii="Times New Roman" w:hAnsi="Times New Roman"/>
              </w:rPr>
              <w:t>5</w:t>
            </w:r>
            <w:r w:rsidR="00B67A6F">
              <w:rPr>
                <w:rFonts w:ascii="Times New Roman" w:hAnsi="Times New Roman"/>
              </w:rPr>
              <w:t>.0</w:t>
            </w:r>
            <w:r w:rsidR="00066C1B">
              <w:rPr>
                <w:rFonts w:ascii="Times New Roman" w:hAnsi="Times New Roman"/>
              </w:rPr>
              <w:t>5</w:t>
            </w:r>
            <w:r w:rsidR="00B67A6F">
              <w:rPr>
                <w:rFonts w:ascii="Times New Roman" w:hAnsi="Times New Roman"/>
              </w:rPr>
              <w:t>.2021 r.</w:t>
            </w:r>
          </w:p>
          <w:p w14:paraId="071C58FA" w14:textId="77777777" w:rsidR="008D1213" w:rsidRPr="00DE1C75" w:rsidRDefault="008D1213" w:rsidP="0077203E">
            <w:pPr>
              <w:rPr>
                <w:rStyle w:val="Ppogrubienie"/>
                <w:rFonts w:ascii="Times New Roman" w:hAnsi="Times New Roman"/>
              </w:rPr>
            </w:pPr>
            <w:r w:rsidRPr="00DE1C75">
              <w:rPr>
                <w:rStyle w:val="Ppogrubienie"/>
                <w:rFonts w:ascii="Times New Roman" w:hAnsi="Times New Roman"/>
              </w:rPr>
              <w:t xml:space="preserve">Źródło: </w:t>
            </w:r>
            <w:bookmarkStart w:id="1" w:name="Lista1"/>
          </w:p>
          <w:bookmarkEnd w:id="1"/>
          <w:p w14:paraId="658E2C42" w14:textId="77777777" w:rsidR="00AD5D8A" w:rsidRPr="00AD5D8A" w:rsidRDefault="00AD5D8A" w:rsidP="00AD5D8A">
            <w:pPr>
              <w:rPr>
                <w:rFonts w:ascii="Times New Roman" w:hAnsi="Times New Roman"/>
              </w:rPr>
            </w:pPr>
            <w:r w:rsidRPr="00AD5D8A">
              <w:rPr>
                <w:rFonts w:ascii="Times New Roman" w:hAnsi="Times New Roman"/>
              </w:rPr>
              <w:t xml:space="preserve">Upoważnienie ustawowe – art. </w:t>
            </w:r>
            <w:r>
              <w:rPr>
                <w:rFonts w:ascii="Times New Roman" w:hAnsi="Times New Roman"/>
              </w:rPr>
              <w:t>26</w:t>
            </w:r>
            <w:r w:rsidRPr="00AD5D8A">
              <w:rPr>
                <w:rFonts w:ascii="Times New Roman" w:hAnsi="Times New Roman"/>
              </w:rPr>
              <w:t xml:space="preserve"> ust. </w:t>
            </w:r>
            <w:r>
              <w:rPr>
                <w:rFonts w:ascii="Times New Roman" w:hAnsi="Times New Roman"/>
              </w:rPr>
              <w:t>2</w:t>
            </w:r>
            <w:r w:rsidRPr="00AD5D8A">
              <w:rPr>
                <w:rFonts w:ascii="Times New Roman" w:hAnsi="Times New Roman"/>
              </w:rPr>
              <w:t xml:space="preserve"> ustawy z dnia 17 maja 1989 r. – Prawo geodezyjne i kartograficzne (Dz. U. z 2020 r. poz. 2052).</w:t>
            </w:r>
          </w:p>
          <w:p w14:paraId="1A44DE15" w14:textId="4A4959C5" w:rsidR="008D1213" w:rsidRPr="00DE1C75" w:rsidRDefault="008D1213" w:rsidP="0077203E">
            <w:pPr>
              <w:rPr>
                <w:rFonts w:ascii="Times New Roman" w:hAnsi="Times New Roman"/>
              </w:rPr>
            </w:pPr>
            <w:r w:rsidRPr="00DE1C75">
              <w:rPr>
                <w:rFonts w:ascii="Times New Roman" w:hAnsi="Times New Roman"/>
                <w:b/>
              </w:rPr>
              <w:t xml:space="preserve">Nr w wykazie prac Ministra </w:t>
            </w:r>
            <w:r w:rsidRPr="004F7639">
              <w:rPr>
                <w:rFonts w:ascii="Times New Roman" w:hAnsi="Times New Roman"/>
                <w:b/>
              </w:rPr>
              <w:t>Rozwoju</w:t>
            </w:r>
            <w:r w:rsidR="00B67A6F">
              <w:rPr>
                <w:rFonts w:ascii="Times New Roman" w:hAnsi="Times New Roman"/>
                <w:b/>
              </w:rPr>
              <w:t xml:space="preserve">, Pracy i </w:t>
            </w:r>
            <w:r w:rsidR="00B67A6F" w:rsidRPr="00B67A6F">
              <w:rPr>
                <w:rFonts w:ascii="Times New Roman" w:hAnsi="Times New Roman"/>
                <w:b/>
              </w:rPr>
              <w:t>Technologii</w:t>
            </w:r>
            <w:r w:rsidRPr="00B67A6F">
              <w:rPr>
                <w:rFonts w:ascii="Times New Roman" w:hAnsi="Times New Roman"/>
              </w:rPr>
              <w:t xml:space="preserve"> - </w:t>
            </w:r>
            <w:r w:rsidR="00302FAA">
              <w:rPr>
                <w:rFonts w:ascii="Times New Roman" w:hAnsi="Times New Roman"/>
              </w:rPr>
              <w:t>15</w:t>
            </w:r>
          </w:p>
          <w:p w14:paraId="5F089A01" w14:textId="77777777" w:rsidR="008D1213" w:rsidRPr="00DE1C75" w:rsidRDefault="008D1213" w:rsidP="0077203E">
            <w:pPr>
              <w:rPr>
                <w:rFonts w:ascii="Times New Roman" w:hAnsi="Times New Roman"/>
              </w:rPr>
            </w:pPr>
          </w:p>
        </w:tc>
      </w:tr>
      <w:tr w:rsidR="008D1213" w:rsidRPr="00DE1C75" w14:paraId="7BEA47EB" w14:textId="77777777" w:rsidTr="0077203E">
        <w:trPr>
          <w:trHeight w:val="142"/>
        </w:trPr>
        <w:tc>
          <w:tcPr>
            <w:tcW w:w="9214" w:type="dxa"/>
            <w:gridSpan w:val="25"/>
            <w:shd w:val="clear" w:color="auto" w:fill="99CCFF"/>
          </w:tcPr>
          <w:p w14:paraId="3A3AC6D2"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OCENA SKUTKÓW REGULACJI</w:t>
            </w:r>
          </w:p>
        </w:tc>
      </w:tr>
      <w:tr w:rsidR="008D1213" w:rsidRPr="00DE1C75" w14:paraId="5C534890" w14:textId="77777777" w:rsidTr="0077203E">
        <w:trPr>
          <w:trHeight w:val="333"/>
        </w:trPr>
        <w:tc>
          <w:tcPr>
            <w:tcW w:w="9214" w:type="dxa"/>
            <w:gridSpan w:val="25"/>
            <w:shd w:val="clear" w:color="auto" w:fill="99CCFF"/>
            <w:vAlign w:val="center"/>
          </w:tcPr>
          <w:p w14:paraId="65D5F635"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1. Jaki problem jest rozwiązywany?</w:t>
            </w:r>
            <w:bookmarkStart w:id="2" w:name="Wybór1"/>
            <w:bookmarkEnd w:id="2"/>
          </w:p>
        </w:tc>
      </w:tr>
      <w:tr w:rsidR="008D1213" w:rsidRPr="00DE1C75" w14:paraId="44A2F146" w14:textId="77777777" w:rsidTr="0077203E">
        <w:trPr>
          <w:trHeight w:val="142"/>
        </w:trPr>
        <w:tc>
          <w:tcPr>
            <w:tcW w:w="9214" w:type="dxa"/>
            <w:gridSpan w:val="25"/>
            <w:shd w:val="clear" w:color="auto" w:fill="FFFFFF"/>
          </w:tcPr>
          <w:p w14:paraId="44E442CC" w14:textId="650831CF" w:rsidR="00536A94" w:rsidRPr="00B67A6F" w:rsidRDefault="0015679B" w:rsidP="0015679B">
            <w:pPr>
              <w:spacing w:after="0" w:line="240" w:lineRule="auto"/>
              <w:jc w:val="both"/>
              <w:rPr>
                <w:rFonts w:ascii="Times New Roman" w:hAnsi="Times New Roman"/>
                <w:color w:val="00000A"/>
                <w:lang w:eastAsia="pl-PL"/>
              </w:rPr>
            </w:pPr>
            <w:r w:rsidRPr="0015679B">
              <w:rPr>
                <w:rFonts w:ascii="Times New Roman" w:hAnsi="Times New Roman"/>
                <w:color w:val="00000A"/>
                <w:lang w:eastAsia="pl-PL"/>
              </w:rPr>
              <w:t>Potrzeba wydania niniejszego rozporządzenia wynika ze zmian wprowadzanych przepisami ustawy z</w:t>
            </w:r>
            <w:r>
              <w:rPr>
                <w:rFonts w:ascii="Times New Roman" w:hAnsi="Times New Roman"/>
                <w:color w:val="00000A"/>
                <w:lang w:eastAsia="pl-PL"/>
              </w:rPr>
              <w:t> </w:t>
            </w:r>
            <w:r w:rsidRPr="0015679B">
              <w:rPr>
                <w:rFonts w:ascii="Times New Roman" w:hAnsi="Times New Roman"/>
                <w:color w:val="00000A"/>
                <w:lang w:eastAsia="pl-PL"/>
              </w:rPr>
              <w:t xml:space="preserve">dnia 16 kwietnia 2020 r. o zmianie ustawy – Prawo geodezyjne i kartograficzne oraz niektórych innych ustaw (Dz. U. poz. 782), zwanej dalej „ustawą zmieniającą”, które weszły w życie z dniem 31 lipca 2020 r. </w:t>
            </w:r>
          </w:p>
          <w:p w14:paraId="03E35E3D" w14:textId="3E065F21" w:rsidR="004B66DC" w:rsidRPr="00B67A6F" w:rsidRDefault="0064092B" w:rsidP="003E2A69">
            <w:pPr>
              <w:spacing w:line="240" w:lineRule="auto"/>
              <w:jc w:val="both"/>
              <w:rPr>
                <w:rFonts w:ascii="Times" w:hAnsi="Times"/>
                <w:lang w:eastAsia="pl-PL"/>
              </w:rPr>
            </w:pPr>
            <w:r w:rsidRPr="00B67A6F">
              <w:rPr>
                <w:rFonts w:ascii="Times New Roman" w:hAnsi="Times New Roman"/>
                <w:color w:val="00000A"/>
                <w:lang w:eastAsia="pl-PL"/>
              </w:rPr>
              <w:t>Zgodnie z przepisami przejściowymi ustawy zmieniającej, przepisy wykonawcze wydane na podstawie art. 26 ust. 2 ustawy</w:t>
            </w:r>
            <w:r w:rsidR="003E2A69">
              <w:rPr>
                <w:rFonts w:ascii="Times New Roman" w:hAnsi="Times New Roman"/>
                <w:color w:val="00000A"/>
                <w:lang w:eastAsia="pl-PL"/>
              </w:rPr>
              <w:t xml:space="preserve"> z dnia 17 maja 1989r . Prawo geodezyjne i kartograficzne (Dz. U. z 2020 r. </w:t>
            </w:r>
            <w:proofErr w:type="spellStart"/>
            <w:r w:rsidR="003E2A69">
              <w:rPr>
                <w:rFonts w:ascii="Times New Roman" w:hAnsi="Times New Roman"/>
                <w:color w:val="00000A"/>
                <w:lang w:eastAsia="pl-PL"/>
              </w:rPr>
              <w:t>poz</w:t>
            </w:r>
            <w:proofErr w:type="spellEnd"/>
            <w:r w:rsidR="003E2A69">
              <w:rPr>
                <w:rFonts w:ascii="Times New Roman" w:hAnsi="Times New Roman"/>
                <w:color w:val="00000A"/>
                <w:lang w:eastAsia="pl-PL"/>
              </w:rPr>
              <w:t xml:space="preserve"> 2052), zwane dalej „</w:t>
            </w:r>
            <w:proofErr w:type="spellStart"/>
            <w:r w:rsidRPr="00B67A6F">
              <w:rPr>
                <w:rFonts w:ascii="Times New Roman" w:hAnsi="Times New Roman"/>
                <w:color w:val="00000A"/>
                <w:lang w:eastAsia="pl-PL"/>
              </w:rPr>
              <w:t>Pgik</w:t>
            </w:r>
            <w:proofErr w:type="spellEnd"/>
            <w:r w:rsidR="003E2A69">
              <w:rPr>
                <w:rFonts w:ascii="Times New Roman" w:hAnsi="Times New Roman"/>
                <w:color w:val="00000A"/>
                <w:lang w:eastAsia="pl-PL"/>
              </w:rPr>
              <w:t>”</w:t>
            </w:r>
            <w:r w:rsidRPr="00B67A6F">
              <w:rPr>
                <w:rFonts w:ascii="Times New Roman" w:hAnsi="Times New Roman"/>
                <w:color w:val="00000A"/>
                <w:lang w:eastAsia="pl-PL"/>
              </w:rPr>
              <w:t xml:space="preserve"> zachowują moc do dnia wejścia w życie przepisów wykonawczych wydanych na podstawie nowego brzmienia przedmiotowego przepisu ustawy</w:t>
            </w:r>
            <w:r w:rsidR="003E2A69">
              <w:rPr>
                <w:rFonts w:ascii="Times New Roman" w:hAnsi="Times New Roman"/>
                <w:color w:val="00000A"/>
                <w:lang w:eastAsia="pl-PL"/>
              </w:rPr>
              <w:t xml:space="preserve"> zmieniającej</w:t>
            </w:r>
            <w:r w:rsidRPr="00B67A6F">
              <w:rPr>
                <w:rFonts w:ascii="Times New Roman" w:hAnsi="Times New Roman"/>
                <w:color w:val="00000A"/>
                <w:lang w:eastAsia="pl-PL"/>
              </w:rPr>
              <w:t>, jednak nie dłużej niż przez 12</w:t>
            </w:r>
            <w:r w:rsidR="001F657A">
              <w:rPr>
                <w:rFonts w:ascii="Times New Roman" w:hAnsi="Times New Roman"/>
                <w:color w:val="00000A"/>
                <w:lang w:eastAsia="pl-PL"/>
              </w:rPr>
              <w:t> </w:t>
            </w:r>
            <w:r w:rsidRPr="00B67A6F">
              <w:rPr>
                <w:rFonts w:ascii="Times New Roman" w:hAnsi="Times New Roman"/>
                <w:color w:val="00000A"/>
                <w:lang w:eastAsia="pl-PL"/>
              </w:rPr>
              <w:t xml:space="preserve">miesięcy. W związku z powyższym, w okresie czasowego zachowania w mocy </w:t>
            </w:r>
            <w:r w:rsidR="0015679B" w:rsidRPr="007B1B02">
              <w:rPr>
                <w:rFonts w:ascii="Times New Roman" w:hAnsi="Times New Roman"/>
                <w:szCs w:val="24"/>
              </w:rPr>
              <w:t>rozporządzenia Ministra Rozwoju Regionalnego i Budownictwa z dnia 29</w:t>
            </w:r>
            <w:r w:rsidR="0015679B">
              <w:rPr>
                <w:rFonts w:ascii="Times New Roman" w:hAnsi="Times New Roman"/>
                <w:szCs w:val="24"/>
              </w:rPr>
              <w:t> </w:t>
            </w:r>
            <w:r w:rsidR="0015679B" w:rsidRPr="007B1B02">
              <w:rPr>
                <w:rFonts w:ascii="Times New Roman" w:hAnsi="Times New Roman"/>
                <w:szCs w:val="24"/>
              </w:rPr>
              <w:t>marca 2001 r. w sprawie ewidencji gruntów i budynków (Dz. U. z 2019 r. poz. 393)</w:t>
            </w:r>
            <w:r w:rsidRPr="00B67A6F">
              <w:rPr>
                <w:rFonts w:ascii="Times New Roman" w:hAnsi="Times New Roman"/>
                <w:color w:val="00000A"/>
                <w:lang w:eastAsia="pl-PL"/>
              </w:rPr>
              <w:t>, zachodzi konieczność wydania nowego rozporządzenia.</w:t>
            </w:r>
            <w:r w:rsidRPr="00F3458F">
              <w:t xml:space="preserve"> </w:t>
            </w:r>
          </w:p>
        </w:tc>
      </w:tr>
      <w:tr w:rsidR="008D1213" w:rsidRPr="00DE1C75" w14:paraId="6749C8E5" w14:textId="77777777" w:rsidTr="0077203E">
        <w:trPr>
          <w:trHeight w:val="142"/>
        </w:trPr>
        <w:tc>
          <w:tcPr>
            <w:tcW w:w="9214" w:type="dxa"/>
            <w:gridSpan w:val="25"/>
            <w:shd w:val="clear" w:color="auto" w:fill="99CCFF"/>
            <w:vAlign w:val="center"/>
          </w:tcPr>
          <w:p w14:paraId="3A0EDD3A"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2. Rekomendowane rozwiązanie, w tym planowane narzędzia interwencji, i oczekiwany efekt</w:t>
            </w:r>
          </w:p>
        </w:tc>
      </w:tr>
      <w:tr w:rsidR="008D1213" w:rsidRPr="00DE1C75" w14:paraId="2B6DEDC7" w14:textId="77777777" w:rsidTr="0077203E">
        <w:trPr>
          <w:trHeight w:val="142"/>
        </w:trPr>
        <w:tc>
          <w:tcPr>
            <w:tcW w:w="9214" w:type="dxa"/>
            <w:gridSpan w:val="25"/>
          </w:tcPr>
          <w:p w14:paraId="14ACD655" w14:textId="77777777" w:rsidR="00151DF2" w:rsidRPr="0015679B" w:rsidRDefault="00151DF2" w:rsidP="0067190B">
            <w:pPr>
              <w:spacing w:line="240" w:lineRule="auto"/>
              <w:jc w:val="both"/>
              <w:rPr>
                <w:rFonts w:ascii="Times New Roman" w:hAnsi="Times New Roman"/>
                <w:color w:val="00000A"/>
                <w:lang w:eastAsia="pl-PL"/>
              </w:rPr>
            </w:pPr>
            <w:r w:rsidRPr="0015679B">
              <w:rPr>
                <w:rFonts w:ascii="Times New Roman" w:hAnsi="Times New Roman"/>
                <w:color w:val="00000A"/>
                <w:lang w:eastAsia="pl-PL"/>
              </w:rPr>
              <w:t>Rekomenduje się rozwiązanie legislacyjne - przyjęcie nowego rozporządzenia Ministra Rozwoju</w:t>
            </w:r>
            <w:r w:rsidR="0064092B" w:rsidRPr="0015679B">
              <w:rPr>
                <w:rFonts w:ascii="Times New Roman" w:hAnsi="Times New Roman"/>
                <w:color w:val="00000A"/>
                <w:lang w:eastAsia="pl-PL"/>
              </w:rPr>
              <w:t>, Pracy i Technologii</w:t>
            </w:r>
            <w:r w:rsidRPr="0015679B">
              <w:rPr>
                <w:rFonts w:ascii="Times New Roman" w:hAnsi="Times New Roman"/>
                <w:color w:val="00000A"/>
                <w:lang w:eastAsia="pl-PL"/>
              </w:rPr>
              <w:t xml:space="preserve"> w sprawie ewidencji gruntów i budynków. Nie jest możliwe osiągnięcie celów projektu za pomocą innych środków.</w:t>
            </w:r>
          </w:p>
          <w:p w14:paraId="253DA6E6" w14:textId="5C2DB6A0" w:rsidR="0015679B" w:rsidRPr="0015679B" w:rsidRDefault="0015679B" w:rsidP="0015679B">
            <w:pPr>
              <w:suppressAutoHyphens/>
              <w:autoSpaceDE w:val="0"/>
              <w:autoSpaceDN w:val="0"/>
              <w:adjustRightInd w:val="0"/>
              <w:spacing w:after="0" w:line="240" w:lineRule="auto"/>
              <w:jc w:val="both"/>
              <w:rPr>
                <w:rFonts w:ascii="Times New Roman" w:eastAsia="Times New Roman" w:hAnsi="Times New Roman"/>
                <w:bCs/>
                <w:lang w:eastAsia="pl-PL"/>
              </w:rPr>
            </w:pPr>
            <w:r w:rsidRPr="0015679B">
              <w:rPr>
                <w:rFonts w:ascii="Times New Roman" w:eastAsia="Times New Roman" w:hAnsi="Times New Roman"/>
                <w:bCs/>
                <w:lang w:eastAsia="pl-PL"/>
              </w:rPr>
              <w:lastRenderedPageBreak/>
              <w:t xml:space="preserve">W projektowanym rozporządzeniu zachowano sprawdzone rozwiązania funkcjonujące w obowiązujących dotychczas przepisach. Dodatkowo wprowadzone zostały istotne zmiany wynikające z nowelizacji przepisów art. 20 i art. 22-24 ustawy </w:t>
            </w:r>
            <w:proofErr w:type="spellStart"/>
            <w:r w:rsidRPr="0015679B">
              <w:rPr>
                <w:rFonts w:ascii="Times New Roman" w:eastAsia="Times New Roman" w:hAnsi="Times New Roman"/>
                <w:bCs/>
                <w:lang w:eastAsia="pl-PL"/>
              </w:rPr>
              <w:t>Pgik</w:t>
            </w:r>
            <w:proofErr w:type="spellEnd"/>
            <w:r w:rsidRPr="0015679B">
              <w:rPr>
                <w:rFonts w:ascii="Times New Roman" w:eastAsia="Times New Roman" w:hAnsi="Times New Roman"/>
                <w:bCs/>
                <w:lang w:eastAsia="pl-PL"/>
              </w:rPr>
              <w:t xml:space="preserve">. Zakres informacyjny ewidencji gruntów i budynków był nadmiarowo obszerny, co negatywnie wpływało na możliwość jej sprawnej aktualizacji. Pominięto część gromadzonych w ewidencji gruntów i budynków danych, które znajdują się już w innych rejestrach publicznych, prowadzonych przez właściwe merytorycznie organy administracji. W związku z tym nie ma potrzeby podwójnego ich gromadzenia i ponoszenia nadmiernych kosztów utrzymania bazy danych </w:t>
            </w:r>
            <w:r w:rsidR="00302FAA">
              <w:rPr>
                <w:rFonts w:ascii="Times New Roman" w:eastAsia="Times New Roman" w:hAnsi="Times New Roman"/>
                <w:bCs/>
                <w:lang w:eastAsia="pl-PL"/>
              </w:rPr>
              <w:t>ewidencji gruntów i budynków, dalej jako „</w:t>
            </w:r>
            <w:proofErr w:type="spellStart"/>
            <w:r w:rsidRPr="0015679B">
              <w:rPr>
                <w:rFonts w:ascii="Times New Roman" w:eastAsia="Times New Roman" w:hAnsi="Times New Roman"/>
                <w:bCs/>
                <w:lang w:eastAsia="pl-PL"/>
              </w:rPr>
              <w:t>EGiB</w:t>
            </w:r>
            <w:proofErr w:type="spellEnd"/>
            <w:r w:rsidR="00302FAA">
              <w:rPr>
                <w:rFonts w:ascii="Times New Roman" w:eastAsia="Times New Roman" w:hAnsi="Times New Roman"/>
                <w:bCs/>
                <w:lang w:eastAsia="pl-PL"/>
              </w:rPr>
              <w:t>”</w:t>
            </w:r>
            <w:r w:rsidRPr="0015679B">
              <w:rPr>
                <w:rFonts w:ascii="Times New Roman" w:eastAsia="Times New Roman" w:hAnsi="Times New Roman"/>
                <w:bCs/>
                <w:lang w:eastAsia="pl-PL"/>
              </w:rPr>
              <w:t xml:space="preserve"> w stanie aktualności.</w:t>
            </w:r>
          </w:p>
          <w:p w14:paraId="38655958" w14:textId="77777777" w:rsidR="0064092B" w:rsidRPr="0015679B" w:rsidRDefault="0064092B" w:rsidP="0064092B">
            <w:pPr>
              <w:suppressAutoHyphens/>
              <w:autoSpaceDE w:val="0"/>
              <w:autoSpaceDN w:val="0"/>
              <w:adjustRightInd w:val="0"/>
              <w:spacing w:after="0" w:line="240" w:lineRule="auto"/>
              <w:jc w:val="both"/>
              <w:rPr>
                <w:rFonts w:ascii="Times New Roman" w:eastAsia="Times New Roman" w:hAnsi="Times New Roman"/>
                <w:bCs/>
                <w:color w:val="000000"/>
                <w:spacing w:val="-2"/>
                <w:lang w:eastAsia="pl-PL"/>
              </w:rPr>
            </w:pPr>
            <w:r w:rsidRPr="0015679B">
              <w:rPr>
                <w:rFonts w:ascii="Times New Roman" w:eastAsia="Times New Roman" w:hAnsi="Times New Roman"/>
                <w:bCs/>
                <w:lang w:eastAsia="pl-PL"/>
              </w:rPr>
              <w:t>W związku z tym projektowane rozporządzenie z</w:t>
            </w:r>
            <w:r w:rsidRPr="0015679B">
              <w:rPr>
                <w:rFonts w:ascii="Times New Roman" w:eastAsia="Times New Roman" w:hAnsi="Times New Roman"/>
                <w:bCs/>
                <w:color w:val="000000"/>
                <w:spacing w:val="-2"/>
                <w:lang w:eastAsia="pl-PL"/>
              </w:rPr>
              <w:t>nosi obowiązek gromadzenia w bazie danych ewidencji informacji dotyczącej:</w:t>
            </w:r>
          </w:p>
          <w:p w14:paraId="232163AE" w14:textId="77777777" w:rsidR="0064092B" w:rsidRPr="0015679B" w:rsidRDefault="0064092B" w:rsidP="0064092B">
            <w:pPr>
              <w:numPr>
                <w:ilvl w:val="0"/>
                <w:numId w:val="14"/>
              </w:numPr>
              <w:suppressAutoHyphens/>
              <w:autoSpaceDE w:val="0"/>
              <w:autoSpaceDN w:val="0"/>
              <w:adjustRightInd w:val="0"/>
              <w:spacing w:after="0" w:line="240" w:lineRule="auto"/>
              <w:ind w:left="567" w:hanging="283"/>
              <w:jc w:val="both"/>
              <w:rPr>
                <w:rFonts w:ascii="Times New Roman" w:eastAsia="Times New Roman" w:hAnsi="Times New Roman"/>
                <w:bCs/>
                <w:color w:val="000000"/>
                <w:spacing w:val="-2"/>
                <w:lang w:eastAsia="pl-PL"/>
              </w:rPr>
            </w:pPr>
            <w:r w:rsidRPr="0015679B">
              <w:rPr>
                <w:rFonts w:ascii="Times New Roman" w:eastAsia="Times New Roman" w:hAnsi="Times New Roman"/>
                <w:bCs/>
                <w:color w:val="000000"/>
                <w:spacing w:val="-2"/>
                <w:lang w:eastAsia="pl-PL"/>
              </w:rPr>
              <w:t>numeru rejestru zabytków prowadzonego na podstawie przepisów o ochronie dóbr kultury,</w:t>
            </w:r>
          </w:p>
          <w:p w14:paraId="52F9D477" w14:textId="472C8692" w:rsidR="0064092B" w:rsidRPr="00302FAA" w:rsidRDefault="0064092B" w:rsidP="00302FAA">
            <w:pPr>
              <w:numPr>
                <w:ilvl w:val="0"/>
                <w:numId w:val="14"/>
              </w:numPr>
              <w:suppressAutoHyphens/>
              <w:autoSpaceDE w:val="0"/>
              <w:autoSpaceDN w:val="0"/>
              <w:adjustRightInd w:val="0"/>
              <w:spacing w:after="0" w:line="240" w:lineRule="auto"/>
              <w:ind w:left="567" w:hanging="283"/>
              <w:jc w:val="both"/>
              <w:rPr>
                <w:rFonts w:ascii="Times New Roman" w:eastAsia="Times New Roman" w:hAnsi="Times New Roman"/>
                <w:bCs/>
                <w:color w:val="000000"/>
                <w:spacing w:val="-2"/>
                <w:lang w:eastAsia="pl-PL"/>
              </w:rPr>
            </w:pPr>
            <w:r w:rsidRPr="00302FAA">
              <w:rPr>
                <w:rFonts w:ascii="Times New Roman" w:eastAsia="Times New Roman" w:hAnsi="Times New Roman"/>
                <w:bCs/>
                <w:color w:val="000000"/>
                <w:spacing w:val="-2"/>
                <w:lang w:eastAsia="pl-PL"/>
              </w:rPr>
              <w:t>danych o gruntach, które są przedmiotem umów dzierżawy, oraz o dzierżawcach tych gruntów, zgłaszanych do ewidencji w związku z przepisami art. 28 ust. 4 pkt 1, art. 38 pkt 1 oraz art. 117 ustawy z dnia 20 grudnia 1990 r. o ubezpieczeniu społecznym rolników</w:t>
            </w:r>
            <w:r w:rsidR="00302FAA" w:rsidRPr="00302FAA">
              <w:rPr>
                <w:rFonts w:ascii="Times New Roman" w:eastAsia="Times New Roman" w:hAnsi="Times New Roman"/>
                <w:bCs/>
                <w:color w:val="000000"/>
                <w:spacing w:val="-2"/>
                <w:lang w:eastAsia="pl-PL"/>
              </w:rPr>
              <w:t xml:space="preserve"> (Dz.U. 2021 poz. 266)</w:t>
            </w:r>
            <w:r w:rsidRPr="00302FAA">
              <w:rPr>
                <w:rFonts w:ascii="Times New Roman" w:eastAsia="Times New Roman" w:hAnsi="Times New Roman"/>
                <w:bCs/>
                <w:color w:val="000000"/>
                <w:spacing w:val="-2"/>
                <w:lang w:eastAsia="pl-PL"/>
              </w:rPr>
              <w:t>, lub z przepisami wydanymi na podstawie art. 3 ust. 2 pkt 1 ustawy z dnia 28 listopada 2003 r. o</w:t>
            </w:r>
            <w:r w:rsidR="00302FAA">
              <w:rPr>
                <w:rFonts w:ascii="Times New Roman" w:eastAsia="Times New Roman" w:hAnsi="Times New Roman"/>
                <w:bCs/>
                <w:color w:val="000000"/>
                <w:spacing w:val="-2"/>
                <w:lang w:eastAsia="pl-PL"/>
              </w:rPr>
              <w:t> </w:t>
            </w:r>
            <w:r w:rsidRPr="00302FAA">
              <w:rPr>
                <w:rFonts w:ascii="Times New Roman" w:eastAsia="Times New Roman" w:hAnsi="Times New Roman"/>
                <w:bCs/>
                <w:color w:val="000000"/>
                <w:spacing w:val="-2"/>
                <w:lang w:eastAsia="pl-PL"/>
              </w:rPr>
              <w:t>wspieraniu rozwoju obszarów wiejskich ze środków pochodzących z Sekcji Gwarancji Europejskiego Funduszu Orientacji i Gwarancji Rolnej</w:t>
            </w:r>
            <w:r w:rsidR="00302FAA" w:rsidRPr="00302FAA">
              <w:rPr>
                <w:rFonts w:ascii="Times New Roman" w:eastAsia="Times New Roman" w:hAnsi="Times New Roman"/>
                <w:bCs/>
                <w:color w:val="000000"/>
                <w:spacing w:val="-2"/>
                <w:lang w:eastAsia="pl-PL"/>
              </w:rPr>
              <w:t xml:space="preserve"> (Dz.U. 2021 poz. 182)</w:t>
            </w:r>
            <w:r w:rsidRPr="00302FAA">
              <w:rPr>
                <w:rFonts w:ascii="Times New Roman" w:eastAsia="Times New Roman" w:hAnsi="Times New Roman"/>
                <w:bCs/>
                <w:color w:val="000000"/>
                <w:spacing w:val="-2"/>
                <w:lang w:eastAsia="pl-PL"/>
              </w:rPr>
              <w:t>,</w:t>
            </w:r>
          </w:p>
          <w:p w14:paraId="5558B34B" w14:textId="77777777" w:rsidR="0064092B" w:rsidRPr="0015679B" w:rsidRDefault="0064092B" w:rsidP="0064092B">
            <w:pPr>
              <w:numPr>
                <w:ilvl w:val="0"/>
                <w:numId w:val="14"/>
              </w:numPr>
              <w:suppressAutoHyphens/>
              <w:autoSpaceDE w:val="0"/>
              <w:autoSpaceDN w:val="0"/>
              <w:adjustRightInd w:val="0"/>
              <w:spacing w:after="0" w:line="240" w:lineRule="auto"/>
              <w:ind w:left="567" w:hanging="283"/>
              <w:jc w:val="both"/>
              <w:rPr>
                <w:rFonts w:ascii="Times New Roman" w:eastAsia="Times New Roman" w:hAnsi="Times New Roman"/>
                <w:bCs/>
                <w:color w:val="000000"/>
                <w:spacing w:val="-2"/>
                <w:lang w:eastAsia="pl-PL"/>
              </w:rPr>
            </w:pPr>
            <w:r w:rsidRPr="0015679B">
              <w:rPr>
                <w:rFonts w:ascii="Times New Roman" w:eastAsia="Times New Roman" w:hAnsi="Times New Roman"/>
                <w:bCs/>
                <w:color w:val="000000"/>
                <w:spacing w:val="-2"/>
                <w:lang w:eastAsia="pl-PL"/>
              </w:rPr>
              <w:t>wartości gruntów, budynków i lokali.</w:t>
            </w:r>
          </w:p>
          <w:p w14:paraId="5E61363C" w14:textId="77777777" w:rsidR="0015679B" w:rsidRPr="0015679B" w:rsidRDefault="0015679B" w:rsidP="0015679B">
            <w:pPr>
              <w:pStyle w:val="ARTartustawynprozporzdzenia"/>
              <w:spacing w:before="0" w:line="240" w:lineRule="auto"/>
              <w:ind w:firstLine="0"/>
              <w:rPr>
                <w:rFonts w:ascii="Times New Roman" w:hAnsi="Times New Roman" w:cs="Times New Roman"/>
                <w:bCs/>
                <w:sz w:val="22"/>
                <w:szCs w:val="22"/>
              </w:rPr>
            </w:pPr>
            <w:r w:rsidRPr="0015679B">
              <w:rPr>
                <w:rFonts w:ascii="Times New Roman" w:hAnsi="Times New Roman" w:cs="Times New Roman"/>
                <w:bCs/>
                <w:sz w:val="22"/>
                <w:szCs w:val="22"/>
              </w:rPr>
              <w:t xml:space="preserve">Ponadto, przepisy projektowanego rozporządzenia ograniczą liczbę dokumentów, które organy administracji publicznej przekazują właściwemu staroście, co istotnie zmniejszy zakres danych ewidencyjnych dotyczących budynku, poprzez znaczne ograniczenie jego atrybutów. </w:t>
            </w:r>
          </w:p>
          <w:p w14:paraId="526A8239" w14:textId="20BF5708" w:rsidR="0015679B" w:rsidRPr="0015679B" w:rsidRDefault="0015679B" w:rsidP="0015679B">
            <w:pPr>
              <w:pStyle w:val="ARTartustawynprozporzdzenia"/>
              <w:spacing w:before="0" w:line="240" w:lineRule="auto"/>
              <w:ind w:firstLine="0"/>
              <w:rPr>
                <w:rFonts w:ascii="Times New Roman" w:hAnsi="Times New Roman" w:cs="Times New Roman"/>
                <w:bCs/>
                <w:sz w:val="22"/>
                <w:szCs w:val="22"/>
              </w:rPr>
            </w:pPr>
            <w:r w:rsidRPr="0015679B">
              <w:rPr>
                <w:rFonts w:ascii="Times New Roman" w:hAnsi="Times New Roman" w:cs="Times New Roman"/>
                <w:bCs/>
                <w:sz w:val="22"/>
                <w:szCs w:val="22"/>
              </w:rPr>
              <w:t>Uporządkowana zostaje kwestia klasyfikacji gruntów leśnych stanowiących własność Skarbu Państwa zarządzanych przez Państwowe Gospodarstwo Leśne Lasy Państwowe. Gruntów tych nie będzie się już obejmować gleboznawczą klasyfikacją gruntów</w:t>
            </w:r>
            <w:r w:rsidR="00526275">
              <w:rPr>
                <w:rFonts w:ascii="Times New Roman" w:hAnsi="Times New Roman" w:cs="Times New Roman"/>
                <w:bCs/>
                <w:sz w:val="22"/>
                <w:szCs w:val="22"/>
              </w:rPr>
              <w:t>,</w:t>
            </w:r>
            <w:r w:rsidRPr="0015679B">
              <w:rPr>
                <w:rFonts w:ascii="Times New Roman" w:hAnsi="Times New Roman" w:cs="Times New Roman"/>
                <w:bCs/>
                <w:sz w:val="22"/>
                <w:szCs w:val="22"/>
              </w:rPr>
              <w:t xml:space="preserve"> z wyjątkiem gruntów leśnych o powierzchni poniżej 10 ha znajdujących się w enklawach i </w:t>
            </w:r>
            <w:proofErr w:type="spellStart"/>
            <w:r w:rsidRPr="0015679B">
              <w:rPr>
                <w:rFonts w:ascii="Times New Roman" w:hAnsi="Times New Roman" w:cs="Times New Roman"/>
                <w:bCs/>
                <w:sz w:val="22"/>
                <w:szCs w:val="22"/>
              </w:rPr>
              <w:t>półenklawach</w:t>
            </w:r>
            <w:proofErr w:type="spellEnd"/>
            <w:r w:rsidRPr="0015679B">
              <w:rPr>
                <w:rFonts w:ascii="Times New Roman" w:hAnsi="Times New Roman" w:cs="Times New Roman"/>
                <w:bCs/>
                <w:sz w:val="22"/>
                <w:szCs w:val="22"/>
              </w:rPr>
              <w:t xml:space="preserve"> wśród gruntów o innej formie własności. Zmiana ta doprowadzi do zgodności przepisów dotyczących prowadzenia ewidencji gruntów i</w:t>
            </w:r>
            <w:r>
              <w:rPr>
                <w:rFonts w:ascii="Times New Roman" w:hAnsi="Times New Roman" w:cs="Times New Roman"/>
                <w:bCs/>
                <w:sz w:val="22"/>
                <w:szCs w:val="22"/>
              </w:rPr>
              <w:t> </w:t>
            </w:r>
            <w:r w:rsidRPr="0015679B">
              <w:rPr>
                <w:rFonts w:ascii="Times New Roman" w:hAnsi="Times New Roman" w:cs="Times New Roman"/>
                <w:bCs/>
                <w:sz w:val="22"/>
                <w:szCs w:val="22"/>
              </w:rPr>
              <w:t xml:space="preserve">budynków z przepisami dotyczącymi gleboznawczej klasyfikacji gruntów. </w:t>
            </w:r>
          </w:p>
          <w:p w14:paraId="5B12AA29" w14:textId="269A34D5" w:rsidR="0015679B" w:rsidRPr="0015679B" w:rsidRDefault="0015679B" w:rsidP="0015679B">
            <w:pPr>
              <w:pStyle w:val="ARTartustawynprozporzdzenia"/>
              <w:spacing w:before="0" w:line="240" w:lineRule="auto"/>
              <w:ind w:firstLine="0"/>
              <w:rPr>
                <w:rFonts w:ascii="Times New Roman" w:hAnsi="Times New Roman" w:cs="Times New Roman"/>
                <w:bCs/>
                <w:sz w:val="22"/>
                <w:szCs w:val="22"/>
              </w:rPr>
            </w:pPr>
            <w:r w:rsidRPr="0015679B">
              <w:rPr>
                <w:rFonts w:ascii="Times New Roman" w:hAnsi="Times New Roman" w:cs="Times New Roman"/>
                <w:sz w:val="22"/>
                <w:szCs w:val="22"/>
              </w:rPr>
              <w:t xml:space="preserve">W związku z nowelizacją art. 25 ustawy </w:t>
            </w:r>
            <w:proofErr w:type="spellStart"/>
            <w:r w:rsidRPr="0015679B">
              <w:rPr>
                <w:rFonts w:ascii="Times New Roman" w:hAnsi="Times New Roman" w:cs="Times New Roman"/>
                <w:sz w:val="22"/>
                <w:szCs w:val="22"/>
              </w:rPr>
              <w:t>Pgik</w:t>
            </w:r>
            <w:proofErr w:type="spellEnd"/>
            <w:r w:rsidRPr="0015679B">
              <w:rPr>
                <w:rFonts w:ascii="Times New Roman" w:hAnsi="Times New Roman" w:cs="Times New Roman"/>
                <w:sz w:val="22"/>
                <w:szCs w:val="22"/>
              </w:rPr>
              <w:t xml:space="preserve">  sporządzanie krajowych zestawień zbiorczych danych objętych ewidencją gruntów i budynków odbywa się są bez udziału marszałków województw</w:t>
            </w:r>
            <w:r w:rsidRPr="0015679B">
              <w:rPr>
                <w:rFonts w:ascii="Times New Roman" w:hAnsi="Times New Roman" w:cs="Times New Roman"/>
                <w:bCs/>
                <w:sz w:val="22"/>
                <w:szCs w:val="22"/>
              </w:rPr>
              <w:t xml:space="preserve">. Projektowane przepisy rozporządzenia </w:t>
            </w:r>
            <w:r w:rsidR="00526275">
              <w:rPr>
                <w:rFonts w:ascii="Times New Roman" w:hAnsi="Times New Roman" w:cs="Times New Roman"/>
                <w:bCs/>
                <w:sz w:val="22"/>
                <w:szCs w:val="22"/>
              </w:rPr>
              <w:t>zostały</w:t>
            </w:r>
            <w:r w:rsidRPr="0015679B">
              <w:rPr>
                <w:rFonts w:ascii="Times New Roman" w:hAnsi="Times New Roman" w:cs="Times New Roman"/>
                <w:bCs/>
                <w:sz w:val="22"/>
                <w:szCs w:val="22"/>
              </w:rPr>
              <w:t xml:space="preserve"> dostosowane do ustawy</w:t>
            </w:r>
            <w:r w:rsidR="00526275">
              <w:rPr>
                <w:rFonts w:ascii="Times New Roman" w:hAnsi="Times New Roman" w:cs="Times New Roman"/>
                <w:bCs/>
                <w:sz w:val="22"/>
                <w:szCs w:val="22"/>
              </w:rPr>
              <w:t xml:space="preserve"> zmieniającej</w:t>
            </w:r>
            <w:r w:rsidRPr="0015679B">
              <w:rPr>
                <w:rFonts w:ascii="Times New Roman" w:hAnsi="Times New Roman" w:cs="Times New Roman"/>
                <w:bCs/>
                <w:sz w:val="22"/>
                <w:szCs w:val="22"/>
              </w:rPr>
              <w:t xml:space="preserve"> </w:t>
            </w:r>
            <w:r w:rsidR="00526275">
              <w:rPr>
                <w:rFonts w:ascii="Times New Roman" w:hAnsi="Times New Roman" w:cs="Times New Roman"/>
                <w:bCs/>
                <w:sz w:val="22"/>
                <w:szCs w:val="22"/>
              </w:rPr>
              <w:t xml:space="preserve">i </w:t>
            </w:r>
            <w:r w:rsidRPr="0015679B">
              <w:rPr>
                <w:rFonts w:ascii="Times New Roman" w:hAnsi="Times New Roman" w:cs="Times New Roman"/>
                <w:bCs/>
                <w:sz w:val="22"/>
                <w:szCs w:val="22"/>
              </w:rPr>
              <w:t>starosta sporządzając gminne i powiatowe zestawienia zbiorcze będzie je przekazywać  bezpośrednio Główne</w:t>
            </w:r>
            <w:r w:rsidR="00526275">
              <w:rPr>
                <w:rFonts w:ascii="Times New Roman" w:hAnsi="Times New Roman" w:cs="Times New Roman"/>
                <w:bCs/>
                <w:sz w:val="22"/>
                <w:szCs w:val="22"/>
              </w:rPr>
              <w:t>mu Geodecie</w:t>
            </w:r>
            <w:r w:rsidRPr="0015679B">
              <w:rPr>
                <w:rFonts w:ascii="Times New Roman" w:hAnsi="Times New Roman" w:cs="Times New Roman"/>
                <w:bCs/>
                <w:sz w:val="22"/>
                <w:szCs w:val="22"/>
              </w:rPr>
              <w:t xml:space="preserve"> Kraju, który na ich podstawie będzie sporządzał wojewódzkie i krajowe zestawienia zbiorcze danych objętych ewidencją gruntów i budynków. </w:t>
            </w:r>
          </w:p>
          <w:p w14:paraId="7616BE7C" w14:textId="01C89CFD" w:rsidR="0015679B" w:rsidRPr="0015679B" w:rsidRDefault="0015679B" w:rsidP="0015679B">
            <w:pPr>
              <w:pStyle w:val="ARTartustawynprozporzdzenia"/>
              <w:spacing w:before="0" w:line="240" w:lineRule="auto"/>
              <w:ind w:firstLine="0"/>
              <w:rPr>
                <w:rFonts w:ascii="Times New Roman" w:hAnsi="Times New Roman" w:cs="Times New Roman"/>
                <w:bCs/>
                <w:sz w:val="22"/>
                <w:szCs w:val="22"/>
              </w:rPr>
            </w:pPr>
            <w:r w:rsidRPr="0015679B">
              <w:rPr>
                <w:rFonts w:ascii="Times New Roman" w:hAnsi="Times New Roman" w:cs="Times New Roman"/>
                <w:bCs/>
                <w:sz w:val="22"/>
                <w:szCs w:val="22"/>
              </w:rPr>
              <w:t>W projektowanym rozporządzeniu przewiduje się także wprowadzenie zmian dostosowujących do rzeczywistych potrzeb w zakresie gromadzonych informacji oraz postępu technologicznego w</w:t>
            </w:r>
            <w:r>
              <w:rPr>
                <w:rFonts w:ascii="Times New Roman" w:hAnsi="Times New Roman" w:cs="Times New Roman"/>
                <w:bCs/>
                <w:sz w:val="22"/>
                <w:szCs w:val="22"/>
              </w:rPr>
              <w:t> </w:t>
            </w:r>
            <w:r w:rsidRPr="0015679B">
              <w:rPr>
                <w:rFonts w:ascii="Times New Roman" w:hAnsi="Times New Roman" w:cs="Times New Roman"/>
                <w:bCs/>
                <w:sz w:val="22"/>
                <w:szCs w:val="22"/>
              </w:rPr>
              <w:t>dziedzinie geodezji i kartografii, a także doprecyzowanie przepisów, ich treści i czytelności w</w:t>
            </w:r>
            <w:r>
              <w:rPr>
                <w:rFonts w:ascii="Times New Roman" w:hAnsi="Times New Roman" w:cs="Times New Roman"/>
                <w:bCs/>
                <w:sz w:val="22"/>
                <w:szCs w:val="22"/>
              </w:rPr>
              <w:t> </w:t>
            </w:r>
            <w:r w:rsidRPr="0015679B">
              <w:rPr>
                <w:rFonts w:ascii="Times New Roman" w:hAnsi="Times New Roman" w:cs="Times New Roman"/>
                <w:bCs/>
                <w:sz w:val="22"/>
                <w:szCs w:val="22"/>
              </w:rPr>
              <w:t>stosunku do przepisów obecnie obowiązujących. W projektowanym rozporządzeniu wprowadzono następujące zmiany w stosunku do przepisów obecnie obowiązujących:</w:t>
            </w:r>
          </w:p>
          <w:p w14:paraId="619681D9" w14:textId="49502CA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dostosowano definicję budynku do ustawy z dnia 7 lipca 1994 r. - Prawo budowlane (Dz.U.</w:t>
            </w:r>
            <w:r w:rsidR="00526275">
              <w:rPr>
                <w:rFonts w:ascii="Times New Roman" w:hAnsi="Times New Roman" w:cs="Times New Roman"/>
                <w:sz w:val="22"/>
                <w:szCs w:val="22"/>
              </w:rPr>
              <w:t xml:space="preserve"> 2020r. poz. 1333, 2127, 2320 oraz</w:t>
            </w:r>
            <w:r w:rsidRPr="0015679B">
              <w:rPr>
                <w:rFonts w:ascii="Times New Roman" w:hAnsi="Times New Roman" w:cs="Times New Roman"/>
                <w:sz w:val="22"/>
                <w:szCs w:val="22"/>
              </w:rPr>
              <w:t xml:space="preserve"> z 2021 r. poz. 11, 234, 282), </w:t>
            </w:r>
            <w:r w:rsidR="00526275">
              <w:rPr>
                <w:rFonts w:ascii="Times New Roman" w:hAnsi="Times New Roman" w:cs="Times New Roman"/>
                <w:sz w:val="22"/>
                <w:szCs w:val="22"/>
              </w:rPr>
              <w:t xml:space="preserve">zwanej </w:t>
            </w:r>
            <w:r w:rsidRPr="0015679B">
              <w:rPr>
                <w:rFonts w:ascii="Times New Roman" w:hAnsi="Times New Roman" w:cs="Times New Roman"/>
                <w:sz w:val="22"/>
                <w:szCs w:val="22"/>
              </w:rPr>
              <w:t>dalej „Prawo budowlane”;</w:t>
            </w:r>
          </w:p>
          <w:p w14:paraId="660043C3" w14:textId="7777777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 xml:space="preserve">dostosowano do przepisów ustawy </w:t>
            </w:r>
            <w:proofErr w:type="spellStart"/>
            <w:r w:rsidRPr="0015679B">
              <w:rPr>
                <w:rFonts w:ascii="Times New Roman" w:hAnsi="Times New Roman" w:cs="Times New Roman"/>
                <w:sz w:val="22"/>
                <w:szCs w:val="22"/>
              </w:rPr>
              <w:t>Pgik</w:t>
            </w:r>
            <w:proofErr w:type="spellEnd"/>
            <w:r w:rsidRPr="0015679B">
              <w:rPr>
                <w:rFonts w:ascii="Times New Roman" w:hAnsi="Times New Roman" w:cs="Times New Roman"/>
                <w:sz w:val="22"/>
                <w:szCs w:val="22"/>
              </w:rPr>
              <w:t xml:space="preserve"> proces zakładania i modernizacji ewidencji;</w:t>
            </w:r>
          </w:p>
          <w:p w14:paraId="33347931" w14:textId="06A40029"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 xml:space="preserve">doprecyzowano budzące wątpliwości </w:t>
            </w:r>
            <w:r w:rsidR="00526275">
              <w:rPr>
                <w:rFonts w:ascii="Times New Roman" w:hAnsi="Times New Roman" w:cs="Times New Roman"/>
                <w:sz w:val="22"/>
                <w:szCs w:val="22"/>
              </w:rPr>
              <w:t>przepisy</w:t>
            </w:r>
            <w:r w:rsidRPr="0015679B">
              <w:rPr>
                <w:rFonts w:ascii="Times New Roman" w:hAnsi="Times New Roman" w:cs="Times New Roman"/>
                <w:sz w:val="22"/>
                <w:szCs w:val="22"/>
              </w:rPr>
              <w:t xml:space="preserve"> dotyczące ustalania przebiegu linii granicznych</w:t>
            </w:r>
            <w:r w:rsidR="00526275">
              <w:rPr>
                <w:rFonts w:ascii="Times New Roman" w:hAnsi="Times New Roman" w:cs="Times New Roman"/>
                <w:sz w:val="22"/>
                <w:szCs w:val="22"/>
              </w:rPr>
              <w:t>,</w:t>
            </w:r>
            <w:r w:rsidRPr="0015679B">
              <w:rPr>
                <w:rFonts w:ascii="Times New Roman" w:hAnsi="Times New Roman" w:cs="Times New Roman"/>
                <w:sz w:val="22"/>
                <w:szCs w:val="22"/>
              </w:rPr>
              <w:t xml:space="preserve"> a w konsekwencji granic działek ewidencyjnych;</w:t>
            </w:r>
          </w:p>
          <w:p w14:paraId="7F1A0F1C" w14:textId="7777777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ograniczono liczbę niepotrzebnych atrybutów, dla których nie było źródła informacji lub nie były uzasadnione merytorycznie w ewidencji;</w:t>
            </w:r>
          </w:p>
          <w:p w14:paraId="25C29BDC" w14:textId="7777777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 xml:space="preserve">ograniczono liczbę przesyłanych do ksiąg wieczystych zawiadomień o zmianie danych ewidencyjnych do przypadków prac realizowanych na zlecenie organu prowadzącego ewidencję z uwagi na fakt, że mimo zawiadomienia wymagany jest kompletny wniosek (wraz z załącznikami) od właściciela; </w:t>
            </w:r>
          </w:p>
          <w:p w14:paraId="35E215F9" w14:textId="39DFE03B" w:rsidR="0015679B" w:rsidRPr="0015679B" w:rsidRDefault="00526275" w:rsidP="0015679B">
            <w:pPr>
              <w:pStyle w:val="USTustnpkodeksu"/>
              <w:numPr>
                <w:ilvl w:val="0"/>
                <w:numId w:val="16"/>
              </w:numPr>
              <w:spacing w:line="240" w:lineRule="auto"/>
              <w:ind w:left="913" w:hanging="567"/>
              <w:rPr>
                <w:rFonts w:ascii="Times New Roman" w:hAnsi="Times New Roman" w:cs="Times New Roman"/>
                <w:sz w:val="22"/>
                <w:szCs w:val="22"/>
              </w:rPr>
            </w:pPr>
            <w:r>
              <w:rPr>
                <w:rFonts w:ascii="Times New Roman" w:hAnsi="Times New Roman" w:cs="Times New Roman"/>
                <w:sz w:val="22"/>
                <w:szCs w:val="22"/>
              </w:rPr>
              <w:t>przyjęto dokument elektroniczny</w:t>
            </w:r>
            <w:r w:rsidR="0015679B" w:rsidRPr="0015679B">
              <w:rPr>
                <w:rFonts w:ascii="Times New Roman" w:hAnsi="Times New Roman" w:cs="Times New Roman"/>
                <w:sz w:val="22"/>
                <w:szCs w:val="22"/>
              </w:rPr>
              <w:t xml:space="preserve"> jako podstawową formę przekazywania zawiadomień o zmianie danych ewidencyjnych;</w:t>
            </w:r>
          </w:p>
          <w:p w14:paraId="3D71BD23" w14:textId="7777777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przywrócono jako zasadę zawiadamianie właścicieli o wprowadzonych zmianach w ewidencji w przypadku zmian wprowadzanych na wniosek, a także zmian wprowadzanych w trybie czynności materialno-technicznej na podstawie dokumentacji geodezyjnej przyjętej do państwowego zasobu geodezyjnego i kartograficznego;</w:t>
            </w:r>
          </w:p>
          <w:p w14:paraId="4F71ACB9" w14:textId="7777777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określono zakres informacji zamieszczanych w wykazie zmian danych ewidencyjnych;</w:t>
            </w:r>
          </w:p>
          <w:p w14:paraId="56FC1A36" w14:textId="7777777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zrezygnowano z wypisów z kartotek budynku i lokalu z uwagi na uwzględnienie danych nimi objętych w treści wypisu z rejestru gruntów i wypisu z rejestru budynków w przypadku gdy budynek nie stanowi odrębnego od gruntu przedmiotu własności i lokal nie jest przedmiotem odrębnej własności;</w:t>
            </w:r>
          </w:p>
          <w:p w14:paraId="20865DC4" w14:textId="4B339C70"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zrezygnowano ze sposobu identyfikacji działek ewidencyjnych uwzględniającego tzw. „arkusz mapy”, który nie ma odzwierciedlenia w strukturze prowadzonych elektronicznie ksi</w:t>
            </w:r>
            <w:r w:rsidR="009123A3">
              <w:rPr>
                <w:rFonts w:ascii="Times New Roman" w:hAnsi="Times New Roman" w:cs="Times New Roman"/>
                <w:sz w:val="22"/>
                <w:szCs w:val="22"/>
              </w:rPr>
              <w:t>ąg</w:t>
            </w:r>
            <w:r w:rsidRPr="0015679B">
              <w:rPr>
                <w:rFonts w:ascii="Times New Roman" w:hAnsi="Times New Roman" w:cs="Times New Roman"/>
                <w:sz w:val="22"/>
                <w:szCs w:val="22"/>
              </w:rPr>
              <w:t xml:space="preserve"> wieczystych i wielokrotnie stanowi problem w </w:t>
            </w:r>
            <w:r w:rsidR="00526275">
              <w:rPr>
                <w:rFonts w:ascii="Times New Roman" w:hAnsi="Times New Roman" w:cs="Times New Roman"/>
                <w:sz w:val="22"/>
                <w:szCs w:val="22"/>
              </w:rPr>
              <w:t>z</w:t>
            </w:r>
            <w:r w:rsidRPr="0015679B">
              <w:rPr>
                <w:rFonts w:ascii="Times New Roman" w:hAnsi="Times New Roman" w:cs="Times New Roman"/>
                <w:sz w:val="22"/>
                <w:szCs w:val="22"/>
              </w:rPr>
              <w:t>rozumieniu oznaczeń w ewidencji gruntów i budynków;</w:t>
            </w:r>
          </w:p>
          <w:p w14:paraId="5DC7DB01" w14:textId="16056455"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 xml:space="preserve">zrezygnowano ze sposobu tworzenia identyfikatorów budynków do działki i arkuszy mapy na rzecz numeracji w obrębach, co </w:t>
            </w:r>
            <w:r w:rsidR="009123A3">
              <w:rPr>
                <w:rFonts w:ascii="Times New Roman" w:hAnsi="Times New Roman" w:cs="Times New Roman"/>
                <w:sz w:val="22"/>
                <w:szCs w:val="22"/>
              </w:rPr>
              <w:t xml:space="preserve">jest </w:t>
            </w:r>
            <w:r w:rsidRPr="0015679B">
              <w:rPr>
                <w:rFonts w:ascii="Times New Roman" w:hAnsi="Times New Roman" w:cs="Times New Roman"/>
                <w:sz w:val="22"/>
                <w:szCs w:val="22"/>
              </w:rPr>
              <w:t>stosowane w zdecydowanej większości przypadków;</w:t>
            </w:r>
          </w:p>
          <w:p w14:paraId="5729950C" w14:textId="5D1A996F"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 xml:space="preserve">zrezygnowano z wykazywania w </w:t>
            </w:r>
            <w:r w:rsidR="00526275">
              <w:rPr>
                <w:rFonts w:ascii="Times New Roman" w:hAnsi="Times New Roman" w:cs="Times New Roman"/>
                <w:sz w:val="22"/>
                <w:szCs w:val="22"/>
              </w:rPr>
              <w:t>ewidencji użytków ekologicznych</w:t>
            </w:r>
            <w:r w:rsidRPr="0015679B">
              <w:rPr>
                <w:rFonts w:ascii="Times New Roman" w:hAnsi="Times New Roman" w:cs="Times New Roman"/>
                <w:sz w:val="22"/>
                <w:szCs w:val="22"/>
              </w:rPr>
              <w:t xml:space="preserve"> ze względu na gromadzenie informacji w tym zakresie w Centralnym Rejestrze Form Ochrony Przyrody prowadzonym przez Generalną Dyrekcję Ochrony Środowiska;</w:t>
            </w:r>
          </w:p>
          <w:p w14:paraId="7147C579" w14:textId="6207AD88"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określając rodzaje budynków, które nie będą wykazywane w ewidencji odwołano się do przepisów Prawa budowlanego, wskazując budynki, które nie podlegają geodezyjnej inwentaryzacji powykonawczej oraz budynki w budowie, a w przypadku lokali wskazano takie dla których nie zostało wydane zaświadczenie, o którym mowa w art. 2 ust. 3 ustawy z</w:t>
            </w:r>
            <w:r>
              <w:rPr>
                <w:rFonts w:ascii="Times New Roman" w:hAnsi="Times New Roman" w:cs="Times New Roman"/>
                <w:sz w:val="22"/>
                <w:szCs w:val="22"/>
              </w:rPr>
              <w:t> </w:t>
            </w:r>
            <w:r w:rsidRPr="0015679B">
              <w:rPr>
                <w:rFonts w:ascii="Times New Roman" w:hAnsi="Times New Roman" w:cs="Times New Roman"/>
                <w:sz w:val="22"/>
                <w:szCs w:val="22"/>
              </w:rPr>
              <w:t>dnia 24 czerwca 1994 r. o własności lokali</w:t>
            </w:r>
            <w:r w:rsidR="00526275" w:rsidRPr="00526275">
              <w:rPr>
                <w:rFonts w:ascii="Times New Roman" w:hAnsi="Times New Roman" w:cs="Times New Roman"/>
                <w:sz w:val="22"/>
                <w:szCs w:val="22"/>
              </w:rPr>
              <w:t xml:space="preserve"> (Dz.U. z 2020r. poz. 1910 oraz z 2021 r. poz. 11)</w:t>
            </w:r>
            <w:r w:rsidRPr="0015679B">
              <w:rPr>
                <w:rFonts w:ascii="Times New Roman" w:hAnsi="Times New Roman" w:cs="Times New Roman"/>
                <w:sz w:val="22"/>
                <w:szCs w:val="22"/>
              </w:rPr>
              <w:t>;</w:t>
            </w:r>
          </w:p>
          <w:p w14:paraId="696FA42C" w14:textId="53C3736E"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informacja o tym czy osoba fizyczna jest cudzoziemcem w rozumieniu przepisów ustawy z dnia 24 marca 1920 r. o nabywaniu nieruchomości przez cudzoziemców (Dz.U. z 2017 r. poz. 2278) nie będzie treścią ewidencji, ponieważ w momencie gdy cudzoziemiec otrzyma zgodę na zakup nieruchomości na terenie Polski, informacja ta nie ma znaczenia dla sporządzania dokumentów na podstawie ewidencji, informacje te nie są także przedmiotem badań statystycznych tworzonych na podstawie ewidencji, a ponadto minister właściwy do spraw wewnętrznych prowadzi rejestr nieruchomości, udziałów i akcji nabytych przez cudzoziemców na podstawie art. 8 ust</w:t>
            </w:r>
            <w:r w:rsidR="00526275">
              <w:rPr>
                <w:rFonts w:ascii="Times New Roman" w:hAnsi="Times New Roman" w:cs="Times New Roman"/>
                <w:sz w:val="22"/>
                <w:szCs w:val="22"/>
              </w:rPr>
              <w:t>.</w:t>
            </w:r>
            <w:r w:rsidRPr="0015679B">
              <w:rPr>
                <w:rFonts w:ascii="Times New Roman" w:hAnsi="Times New Roman" w:cs="Times New Roman"/>
                <w:sz w:val="22"/>
                <w:szCs w:val="22"/>
              </w:rPr>
              <w:t xml:space="preserve"> 4 ustawy o nabywaniu nieruchomości przez cudzoziemców;</w:t>
            </w:r>
          </w:p>
          <w:p w14:paraId="7AFA1781" w14:textId="7777777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wprowadzono nowoczesne metody prezentacji i udostępniania danych za pomocą usług sieciowych (zgodnych ze standardem WMS i WFS), co przełoży się na możliwość udostępnienia danych w dowolnym portalu internetowym, który ma możliwość podłączenia takich usług;</w:t>
            </w:r>
          </w:p>
          <w:p w14:paraId="6764A2CD" w14:textId="77777777" w:rsidR="0015679B" w:rsidRPr="0015679B" w:rsidRDefault="0015679B" w:rsidP="0015679B">
            <w:pPr>
              <w:pStyle w:val="USTustnpkodeksu"/>
              <w:numPr>
                <w:ilvl w:val="0"/>
                <w:numId w:val="16"/>
              </w:numPr>
              <w:spacing w:line="240" w:lineRule="auto"/>
              <w:ind w:left="913" w:hanging="567"/>
              <w:rPr>
                <w:rFonts w:ascii="Times New Roman" w:hAnsi="Times New Roman" w:cs="Times New Roman"/>
                <w:sz w:val="22"/>
                <w:szCs w:val="22"/>
              </w:rPr>
            </w:pPr>
            <w:r w:rsidRPr="0015679B">
              <w:rPr>
                <w:rFonts w:ascii="Times New Roman" w:hAnsi="Times New Roman" w:cs="Times New Roman"/>
                <w:sz w:val="22"/>
                <w:szCs w:val="22"/>
              </w:rPr>
              <w:t>wprowadzono zmiany redakcyjne i dostosowujące brzmienie niektórych dotychczasowych regulacji do obowiązujących przepisów prawa i rozwoju technologicznego.</w:t>
            </w:r>
          </w:p>
          <w:p w14:paraId="4E40EA6B" w14:textId="77777777" w:rsidR="008D1213" w:rsidRPr="0015679B" w:rsidRDefault="0064092B" w:rsidP="0064092B">
            <w:pPr>
              <w:spacing w:before="120" w:line="240" w:lineRule="auto"/>
              <w:jc w:val="both"/>
              <w:rPr>
                <w:rFonts w:ascii="Times New Roman" w:hAnsi="Times New Roman"/>
              </w:rPr>
            </w:pPr>
            <w:r w:rsidRPr="0015679B">
              <w:rPr>
                <w:rFonts w:ascii="Times New Roman" w:hAnsi="Times New Roman"/>
              </w:rPr>
              <w:t>Biorąc pod uwagę powyższe, w projekcie przewiduje się zachowanie niektórych sprawdzonych rozwiązań funkcjonujących w obowiązującym rozporządzeniu – z istotnymi zmianami w zakresie możliwości wykorzystywania postępu technologicznego.</w:t>
            </w:r>
          </w:p>
        </w:tc>
      </w:tr>
      <w:tr w:rsidR="008D1213" w:rsidRPr="00DE1C75" w14:paraId="62098A8A" w14:textId="77777777" w:rsidTr="0077203E">
        <w:trPr>
          <w:trHeight w:val="307"/>
        </w:trPr>
        <w:tc>
          <w:tcPr>
            <w:tcW w:w="9214" w:type="dxa"/>
            <w:gridSpan w:val="25"/>
            <w:shd w:val="clear" w:color="auto" w:fill="99CCFF"/>
            <w:vAlign w:val="center"/>
          </w:tcPr>
          <w:p w14:paraId="3347BC24"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lastRenderedPageBreak/>
              <w:t xml:space="preserve">3. Jak problem został rozwiązany w innych krajach, w szczególności krajach członkowskich OECD/UE? </w:t>
            </w:r>
          </w:p>
        </w:tc>
      </w:tr>
      <w:tr w:rsidR="008D1213" w:rsidRPr="00DE1C75" w14:paraId="6FD70CEE" w14:textId="77777777" w:rsidTr="0077203E">
        <w:trPr>
          <w:trHeight w:val="142"/>
        </w:trPr>
        <w:tc>
          <w:tcPr>
            <w:tcW w:w="9214" w:type="dxa"/>
            <w:gridSpan w:val="25"/>
          </w:tcPr>
          <w:p w14:paraId="2314CBB1" w14:textId="77777777" w:rsidR="008D1213" w:rsidRPr="00DE1C75" w:rsidRDefault="008D1213" w:rsidP="00151DF2">
            <w:pPr>
              <w:spacing w:before="120"/>
              <w:jc w:val="both"/>
              <w:rPr>
                <w:rFonts w:ascii="Times New Roman" w:hAnsi="Times New Roman"/>
                <w:highlight w:val="yellow"/>
              </w:rPr>
            </w:pPr>
            <w:r w:rsidRPr="00C327E8">
              <w:rPr>
                <w:rFonts w:ascii="Times New Roman" w:hAnsi="Times New Roman"/>
              </w:rPr>
              <w:t>Z uwagi na punktowy charakter zmian nie przeprowadzano analizy prawno-porównawczej.</w:t>
            </w:r>
            <w:r>
              <w:rPr>
                <w:rFonts w:ascii="Times New Roman" w:hAnsi="Times New Roman"/>
              </w:rPr>
              <w:t xml:space="preserve"> Ponadto p</w:t>
            </w:r>
            <w:r w:rsidRPr="00C327E8">
              <w:rPr>
                <w:rFonts w:ascii="Times New Roman" w:hAnsi="Times New Roman"/>
              </w:rPr>
              <w:t xml:space="preserve">rojekt rozporządzenia dotyczy kwestii szczegółowych, związanych z krajowymi regulacjami prawnymi dotyczącymi polskiego systemu </w:t>
            </w:r>
            <w:r>
              <w:rPr>
                <w:rFonts w:ascii="Times New Roman" w:hAnsi="Times New Roman"/>
              </w:rPr>
              <w:t xml:space="preserve">prowadzenia </w:t>
            </w:r>
            <w:r w:rsidR="00151DF2">
              <w:rPr>
                <w:rFonts w:ascii="Times New Roman" w:hAnsi="Times New Roman"/>
              </w:rPr>
              <w:t>ewidencji gruntów i budynków</w:t>
            </w:r>
            <w:r w:rsidRPr="00C327E8">
              <w:rPr>
                <w:rFonts w:ascii="Times New Roman" w:hAnsi="Times New Roman"/>
              </w:rPr>
              <w:t xml:space="preserve">, które nie mają bezpośredniego odniesienia do rozwiązań </w:t>
            </w:r>
            <w:r>
              <w:rPr>
                <w:rFonts w:ascii="Times New Roman" w:hAnsi="Times New Roman"/>
              </w:rPr>
              <w:t xml:space="preserve">funkcjonujących </w:t>
            </w:r>
            <w:r w:rsidRPr="00C327E8">
              <w:rPr>
                <w:rFonts w:ascii="Times New Roman" w:hAnsi="Times New Roman"/>
              </w:rPr>
              <w:t>w innych krajach.</w:t>
            </w:r>
          </w:p>
        </w:tc>
      </w:tr>
      <w:tr w:rsidR="008D1213" w:rsidRPr="00DE1C75" w14:paraId="3ABF10C9" w14:textId="77777777" w:rsidTr="0077203E">
        <w:trPr>
          <w:trHeight w:val="359"/>
        </w:trPr>
        <w:tc>
          <w:tcPr>
            <w:tcW w:w="9214" w:type="dxa"/>
            <w:gridSpan w:val="25"/>
            <w:shd w:val="clear" w:color="auto" w:fill="99CCFF"/>
            <w:vAlign w:val="center"/>
          </w:tcPr>
          <w:p w14:paraId="2817F92E"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4. Podmioty, na które oddziałuje projekt</w:t>
            </w:r>
          </w:p>
        </w:tc>
      </w:tr>
      <w:tr w:rsidR="008D1213" w:rsidRPr="00DE1C75" w14:paraId="47B6F607" w14:textId="77777777" w:rsidTr="00983197">
        <w:trPr>
          <w:trHeight w:val="142"/>
        </w:trPr>
        <w:tc>
          <w:tcPr>
            <w:tcW w:w="2552" w:type="dxa"/>
            <w:gridSpan w:val="5"/>
            <w:vAlign w:val="center"/>
          </w:tcPr>
          <w:p w14:paraId="4EF3B5E7" w14:textId="77777777" w:rsidR="008D1213" w:rsidRPr="000B5642" w:rsidRDefault="008D1213" w:rsidP="0077203E">
            <w:pPr>
              <w:spacing w:after="0"/>
              <w:jc w:val="center"/>
              <w:rPr>
                <w:rFonts w:ascii="Times New Roman" w:hAnsi="Times New Roman"/>
              </w:rPr>
            </w:pPr>
            <w:r w:rsidRPr="000B5642">
              <w:rPr>
                <w:rFonts w:ascii="Times New Roman" w:hAnsi="Times New Roman"/>
              </w:rPr>
              <w:t>Grupa</w:t>
            </w:r>
          </w:p>
        </w:tc>
        <w:tc>
          <w:tcPr>
            <w:tcW w:w="1134" w:type="dxa"/>
            <w:gridSpan w:val="2"/>
            <w:vAlign w:val="center"/>
          </w:tcPr>
          <w:p w14:paraId="7696324F" w14:textId="77777777" w:rsidR="008D1213" w:rsidRPr="000B5642" w:rsidRDefault="008D1213" w:rsidP="0077203E">
            <w:pPr>
              <w:spacing w:after="0"/>
              <w:jc w:val="center"/>
              <w:rPr>
                <w:rFonts w:ascii="Times New Roman" w:hAnsi="Times New Roman"/>
              </w:rPr>
            </w:pPr>
            <w:r w:rsidRPr="000B5642">
              <w:rPr>
                <w:rFonts w:ascii="Times New Roman" w:hAnsi="Times New Roman"/>
              </w:rPr>
              <w:t>Wielkość</w:t>
            </w:r>
          </w:p>
        </w:tc>
        <w:tc>
          <w:tcPr>
            <w:tcW w:w="1588" w:type="dxa"/>
            <w:gridSpan w:val="6"/>
            <w:vAlign w:val="center"/>
          </w:tcPr>
          <w:p w14:paraId="7B150744" w14:textId="77777777" w:rsidR="008D1213" w:rsidRPr="000B5642" w:rsidRDefault="008D1213" w:rsidP="0077203E">
            <w:pPr>
              <w:spacing w:after="0"/>
              <w:jc w:val="center"/>
              <w:rPr>
                <w:rFonts w:ascii="Times New Roman" w:hAnsi="Times New Roman"/>
              </w:rPr>
            </w:pPr>
            <w:r w:rsidRPr="000B5642">
              <w:rPr>
                <w:rFonts w:ascii="Times New Roman" w:hAnsi="Times New Roman"/>
              </w:rPr>
              <w:t>Źródło danych</w:t>
            </w:r>
          </w:p>
        </w:tc>
        <w:tc>
          <w:tcPr>
            <w:tcW w:w="3940" w:type="dxa"/>
            <w:gridSpan w:val="12"/>
            <w:vAlign w:val="center"/>
          </w:tcPr>
          <w:p w14:paraId="70C4C498" w14:textId="77777777" w:rsidR="008D1213" w:rsidRPr="000B5642" w:rsidRDefault="008D1213" w:rsidP="0077203E">
            <w:pPr>
              <w:spacing w:after="0"/>
              <w:jc w:val="center"/>
              <w:rPr>
                <w:rFonts w:ascii="Times New Roman" w:hAnsi="Times New Roman"/>
              </w:rPr>
            </w:pPr>
            <w:r w:rsidRPr="000B5642">
              <w:rPr>
                <w:rFonts w:ascii="Times New Roman" w:hAnsi="Times New Roman"/>
              </w:rPr>
              <w:t>Oddziaływanie</w:t>
            </w:r>
          </w:p>
        </w:tc>
      </w:tr>
      <w:tr w:rsidR="00FF6AF1" w:rsidRPr="00DE1C75" w14:paraId="1E6572D1" w14:textId="77777777" w:rsidTr="00983197">
        <w:trPr>
          <w:trHeight w:val="142"/>
        </w:trPr>
        <w:tc>
          <w:tcPr>
            <w:tcW w:w="2552" w:type="dxa"/>
            <w:gridSpan w:val="5"/>
          </w:tcPr>
          <w:p w14:paraId="5109394B" w14:textId="77777777" w:rsidR="00FF6AF1" w:rsidRPr="00882731" w:rsidRDefault="00FF6AF1" w:rsidP="0077203E">
            <w:pPr>
              <w:spacing w:line="240" w:lineRule="auto"/>
              <w:rPr>
                <w:rFonts w:ascii="Times New Roman" w:hAnsi="Times New Roman"/>
              </w:rPr>
            </w:pPr>
            <w:r w:rsidRPr="00882731">
              <w:rPr>
                <w:rFonts w:ascii="Times New Roman" w:hAnsi="Times New Roman"/>
              </w:rPr>
              <w:t>Organy prowadzące państwowy zasób geodezyjny i kartograficzny, w tym:</w:t>
            </w:r>
          </w:p>
          <w:p w14:paraId="69E7C869" w14:textId="77777777" w:rsidR="00FF6AF1" w:rsidRPr="00882731" w:rsidRDefault="00FF6AF1" w:rsidP="0077203E">
            <w:pPr>
              <w:numPr>
                <w:ilvl w:val="0"/>
                <w:numId w:val="3"/>
              </w:numPr>
              <w:suppressAutoHyphens/>
              <w:spacing w:after="0" w:line="240" w:lineRule="auto"/>
              <w:ind w:left="318" w:hanging="284"/>
              <w:rPr>
                <w:rFonts w:ascii="Times New Roman" w:hAnsi="Times New Roman"/>
              </w:rPr>
            </w:pPr>
            <w:r w:rsidRPr="00882731">
              <w:rPr>
                <w:rFonts w:ascii="Times New Roman" w:hAnsi="Times New Roman"/>
              </w:rPr>
              <w:t>Główny Geodeta Kraju</w:t>
            </w:r>
          </w:p>
          <w:p w14:paraId="7C005FFF" w14:textId="7E6CBA26" w:rsidR="00FF6AF1" w:rsidRPr="00882731" w:rsidRDefault="00FF6AF1" w:rsidP="003E2A69">
            <w:pPr>
              <w:numPr>
                <w:ilvl w:val="0"/>
                <w:numId w:val="3"/>
              </w:numPr>
              <w:suppressAutoHyphens/>
              <w:spacing w:after="0" w:line="240" w:lineRule="auto"/>
              <w:ind w:left="318" w:hanging="284"/>
              <w:rPr>
                <w:rFonts w:ascii="Times New Roman" w:hAnsi="Times New Roman"/>
                <w:spacing w:val="-2"/>
              </w:rPr>
            </w:pPr>
            <w:r w:rsidRPr="00882731">
              <w:rPr>
                <w:rFonts w:ascii="Times New Roman" w:hAnsi="Times New Roman"/>
              </w:rPr>
              <w:t>Starost</w:t>
            </w:r>
            <w:r w:rsidR="003E2A69">
              <w:rPr>
                <w:rFonts w:ascii="Times New Roman" w:hAnsi="Times New Roman"/>
              </w:rPr>
              <w:t>owie</w:t>
            </w:r>
            <w:r w:rsidRPr="00882731">
              <w:rPr>
                <w:rFonts w:ascii="Times New Roman" w:hAnsi="Times New Roman"/>
              </w:rPr>
              <w:t>/</w:t>
            </w:r>
            <w:r w:rsidRPr="00882731">
              <w:rPr>
                <w:rFonts w:ascii="Times New Roman" w:hAnsi="Times New Roman"/>
              </w:rPr>
              <w:br/>
              <w:t>Prezyden</w:t>
            </w:r>
            <w:r w:rsidR="003E2A69">
              <w:rPr>
                <w:rFonts w:ascii="Times New Roman" w:hAnsi="Times New Roman"/>
              </w:rPr>
              <w:t>ci</w:t>
            </w:r>
            <w:r w:rsidRPr="00882731">
              <w:rPr>
                <w:rFonts w:ascii="Times New Roman" w:hAnsi="Times New Roman"/>
              </w:rPr>
              <w:t xml:space="preserve"> miast na prawach powiatu </w:t>
            </w:r>
          </w:p>
        </w:tc>
        <w:tc>
          <w:tcPr>
            <w:tcW w:w="1134" w:type="dxa"/>
            <w:gridSpan w:val="2"/>
          </w:tcPr>
          <w:p w14:paraId="356FC381" w14:textId="77777777" w:rsidR="00FF6AF1" w:rsidRPr="000B5642" w:rsidRDefault="00FF6AF1" w:rsidP="0077203E">
            <w:pPr>
              <w:snapToGrid w:val="0"/>
              <w:spacing w:line="240" w:lineRule="auto"/>
              <w:rPr>
                <w:rFonts w:ascii="Times New Roman" w:hAnsi="Times New Roman"/>
                <w:spacing w:val="-2"/>
              </w:rPr>
            </w:pPr>
          </w:p>
          <w:p w14:paraId="1BAC0E19" w14:textId="77777777" w:rsidR="00FF6AF1" w:rsidRPr="000B5642" w:rsidRDefault="00FF6AF1" w:rsidP="0077203E">
            <w:pPr>
              <w:spacing w:line="240" w:lineRule="auto"/>
              <w:rPr>
                <w:rFonts w:ascii="Times New Roman" w:hAnsi="Times New Roman"/>
                <w:spacing w:val="-2"/>
              </w:rPr>
            </w:pPr>
          </w:p>
          <w:p w14:paraId="32A58D94" w14:textId="77777777" w:rsidR="00FF6AF1" w:rsidRDefault="00FF6AF1" w:rsidP="0077203E">
            <w:pPr>
              <w:spacing w:line="240" w:lineRule="auto"/>
              <w:rPr>
                <w:rFonts w:ascii="Times New Roman" w:hAnsi="Times New Roman"/>
                <w:spacing w:val="-2"/>
              </w:rPr>
            </w:pPr>
          </w:p>
          <w:p w14:paraId="14353EF6" w14:textId="77777777" w:rsidR="00FF6AF1" w:rsidRPr="000B5642" w:rsidRDefault="00FF6AF1" w:rsidP="0077203E">
            <w:pPr>
              <w:spacing w:line="240" w:lineRule="auto"/>
              <w:rPr>
                <w:rFonts w:ascii="Times New Roman" w:hAnsi="Times New Roman"/>
                <w:spacing w:val="-2"/>
              </w:rPr>
            </w:pPr>
            <w:r w:rsidRPr="000B5642">
              <w:rPr>
                <w:rFonts w:ascii="Times New Roman" w:hAnsi="Times New Roman"/>
                <w:spacing w:val="-2"/>
              </w:rPr>
              <w:t>1</w:t>
            </w:r>
          </w:p>
          <w:p w14:paraId="59BD0ED3" w14:textId="77777777" w:rsidR="00FF6AF1" w:rsidRPr="000B5642" w:rsidRDefault="00FF6AF1" w:rsidP="0077203E">
            <w:pPr>
              <w:spacing w:line="240" w:lineRule="auto"/>
              <w:rPr>
                <w:rFonts w:ascii="Times New Roman" w:hAnsi="Times New Roman"/>
                <w:spacing w:val="-2"/>
              </w:rPr>
            </w:pPr>
            <w:r w:rsidRPr="000B5642">
              <w:rPr>
                <w:rFonts w:ascii="Times New Roman" w:hAnsi="Times New Roman"/>
                <w:spacing w:val="-2"/>
              </w:rPr>
              <w:t>380</w:t>
            </w:r>
          </w:p>
        </w:tc>
        <w:tc>
          <w:tcPr>
            <w:tcW w:w="1588" w:type="dxa"/>
            <w:gridSpan w:val="6"/>
          </w:tcPr>
          <w:p w14:paraId="44EE9BFA" w14:textId="77777777" w:rsidR="00FF6AF1" w:rsidRPr="000B5642" w:rsidRDefault="00FF6AF1" w:rsidP="0077203E">
            <w:pPr>
              <w:spacing w:line="240" w:lineRule="auto"/>
              <w:rPr>
                <w:rFonts w:ascii="Times New Roman" w:hAnsi="Times New Roman"/>
                <w:b/>
                <w:spacing w:val="-2"/>
              </w:rPr>
            </w:pPr>
            <w:r w:rsidRPr="000B5642">
              <w:rPr>
                <w:rFonts w:ascii="Times New Roman" w:hAnsi="Times New Roman"/>
                <w:spacing w:val="-2"/>
              </w:rPr>
              <w:t>Przepisy prawa</w:t>
            </w:r>
          </w:p>
        </w:tc>
        <w:tc>
          <w:tcPr>
            <w:tcW w:w="3940" w:type="dxa"/>
            <w:gridSpan w:val="12"/>
            <w:vMerge w:val="restart"/>
          </w:tcPr>
          <w:p w14:paraId="10E2B22B" w14:textId="77777777" w:rsidR="00FF6AF1" w:rsidRDefault="00FF6AF1" w:rsidP="00983197">
            <w:pPr>
              <w:spacing w:after="0"/>
              <w:jc w:val="both"/>
              <w:rPr>
                <w:rFonts w:ascii="Times New Roman" w:hAnsi="Times New Roman"/>
              </w:rPr>
            </w:pPr>
            <w:r>
              <w:rPr>
                <w:rFonts w:ascii="Times New Roman" w:hAnsi="Times New Roman"/>
                <w:lang w:eastAsia="pl-PL"/>
              </w:rPr>
              <w:t>1. Z</w:t>
            </w:r>
            <w:r>
              <w:rPr>
                <w:rFonts w:ascii="Times New Roman" w:hAnsi="Times New Roman"/>
              </w:rPr>
              <w:t>mniejszenie ilości atrybutów w zakresie danych ewidencyjnych dotyczących gruntów, budynków i lokali.</w:t>
            </w:r>
          </w:p>
          <w:p w14:paraId="63D9E81F" w14:textId="77777777" w:rsidR="00FF6AF1" w:rsidRDefault="00FF6AF1" w:rsidP="00983197">
            <w:pPr>
              <w:tabs>
                <w:tab w:val="left" w:pos="601"/>
              </w:tabs>
              <w:spacing w:after="0"/>
              <w:jc w:val="both"/>
              <w:rPr>
                <w:rFonts w:ascii="Times New Roman" w:hAnsi="Times New Roman"/>
              </w:rPr>
            </w:pPr>
            <w:r>
              <w:rPr>
                <w:rFonts w:ascii="Times New Roman" w:hAnsi="Times New Roman"/>
              </w:rPr>
              <w:t>2. Zastąpienie dotychczas funkcjonującego rejestru cen i wartości nieruchomości rejestrem cen nieruchomości.</w:t>
            </w:r>
          </w:p>
          <w:p w14:paraId="39AAD88F" w14:textId="77777777" w:rsidR="00FF6AF1" w:rsidRPr="00E5087B" w:rsidRDefault="00FF6AF1" w:rsidP="00983197">
            <w:pPr>
              <w:tabs>
                <w:tab w:val="left" w:pos="601"/>
              </w:tabs>
              <w:spacing w:after="0"/>
              <w:rPr>
                <w:rFonts w:ascii="Times New Roman" w:hAnsi="Times New Roman"/>
              </w:rPr>
            </w:pPr>
            <w:r>
              <w:rPr>
                <w:rFonts w:ascii="Times New Roman" w:hAnsi="Times New Roman"/>
              </w:rPr>
              <w:t>3. Sposób sporządzania wojewódzkich i krajowych zestawień zbiorczych danych objętych ewidencją gruntów i budynków.</w:t>
            </w:r>
            <w:r w:rsidRPr="00E5087B">
              <w:rPr>
                <w:rFonts w:ascii="Times New Roman" w:hAnsi="Times New Roman"/>
              </w:rPr>
              <w:t xml:space="preserve"> </w:t>
            </w:r>
          </w:p>
          <w:p w14:paraId="6A42C3FB" w14:textId="77777777" w:rsidR="00FF6AF1" w:rsidRPr="000B5642" w:rsidRDefault="00FF6AF1" w:rsidP="000E4801">
            <w:pPr>
              <w:spacing w:before="120" w:after="120" w:line="240" w:lineRule="auto"/>
              <w:rPr>
                <w:rFonts w:ascii="Times New Roman" w:hAnsi="Times New Roman"/>
              </w:rPr>
            </w:pPr>
          </w:p>
        </w:tc>
      </w:tr>
      <w:tr w:rsidR="00FF6AF1" w:rsidRPr="00DE1C75" w14:paraId="550CD269" w14:textId="77777777" w:rsidTr="00FF6AF1">
        <w:trPr>
          <w:trHeight w:val="1410"/>
        </w:trPr>
        <w:tc>
          <w:tcPr>
            <w:tcW w:w="2552" w:type="dxa"/>
            <w:gridSpan w:val="5"/>
          </w:tcPr>
          <w:p w14:paraId="34F26E5B" w14:textId="77777777" w:rsidR="00FF6AF1" w:rsidRPr="00882731" w:rsidRDefault="00FF6AF1" w:rsidP="0077203E">
            <w:pPr>
              <w:tabs>
                <w:tab w:val="left" w:pos="1560"/>
              </w:tabs>
              <w:spacing w:line="240" w:lineRule="auto"/>
              <w:rPr>
                <w:rFonts w:ascii="Times New Roman" w:hAnsi="Times New Roman"/>
                <w:color w:val="000000"/>
              </w:rPr>
            </w:pPr>
            <w:r w:rsidRPr="00882731">
              <w:rPr>
                <w:rFonts w:ascii="Times New Roman" w:hAnsi="Times New Roman"/>
                <w:color w:val="000000"/>
              </w:rPr>
              <w:t>Wykonawcy prac geodezyjnych i kartograficznych</w:t>
            </w:r>
          </w:p>
          <w:p w14:paraId="538055E6" w14:textId="77777777" w:rsidR="00FF6AF1" w:rsidRPr="00882731" w:rsidRDefault="00FF6AF1" w:rsidP="0077203E">
            <w:pPr>
              <w:tabs>
                <w:tab w:val="left" w:pos="1560"/>
              </w:tabs>
              <w:spacing w:line="240" w:lineRule="auto"/>
              <w:rPr>
                <w:rFonts w:ascii="Times New Roman" w:hAnsi="Times New Roman"/>
                <w:color w:val="000000"/>
              </w:rPr>
            </w:pPr>
          </w:p>
        </w:tc>
        <w:tc>
          <w:tcPr>
            <w:tcW w:w="1134" w:type="dxa"/>
            <w:gridSpan w:val="2"/>
          </w:tcPr>
          <w:p w14:paraId="7D6C4546" w14:textId="77777777" w:rsidR="00FF6AF1" w:rsidRPr="000B5642" w:rsidRDefault="00FF6AF1" w:rsidP="0077203E">
            <w:pPr>
              <w:spacing w:line="240" w:lineRule="auto"/>
              <w:rPr>
                <w:rFonts w:ascii="Times New Roman" w:hAnsi="Times New Roman"/>
                <w:color w:val="000000"/>
                <w:spacing w:val="-2"/>
              </w:rPr>
            </w:pPr>
            <w:r>
              <w:rPr>
                <w:rFonts w:ascii="Times New Roman" w:hAnsi="Times New Roman"/>
                <w:spacing w:val="-2"/>
              </w:rPr>
              <w:t>2</w:t>
            </w:r>
            <w:r w:rsidRPr="000B5642">
              <w:rPr>
                <w:rFonts w:ascii="Times New Roman" w:hAnsi="Times New Roman"/>
                <w:spacing w:val="-2"/>
              </w:rPr>
              <w:t>0 000</w:t>
            </w:r>
          </w:p>
        </w:tc>
        <w:tc>
          <w:tcPr>
            <w:tcW w:w="1588" w:type="dxa"/>
            <w:gridSpan w:val="6"/>
          </w:tcPr>
          <w:p w14:paraId="3DAA7DC6" w14:textId="77777777" w:rsidR="00FF6AF1" w:rsidRPr="000B5642" w:rsidRDefault="00FF6AF1" w:rsidP="0077203E">
            <w:pPr>
              <w:spacing w:line="240" w:lineRule="auto"/>
              <w:rPr>
                <w:rFonts w:ascii="Times New Roman" w:hAnsi="Times New Roman"/>
                <w:spacing w:val="-2"/>
              </w:rPr>
            </w:pPr>
            <w:r w:rsidRPr="000B5642">
              <w:rPr>
                <w:rFonts w:ascii="Times New Roman" w:hAnsi="Times New Roman"/>
                <w:color w:val="000000"/>
                <w:spacing w:val="-2"/>
              </w:rPr>
              <w:t>Opracowania statystyczne Głównego Urzędu Geodezji i Kartografii.</w:t>
            </w:r>
          </w:p>
        </w:tc>
        <w:tc>
          <w:tcPr>
            <w:tcW w:w="3940" w:type="dxa"/>
            <w:gridSpan w:val="12"/>
            <w:vMerge/>
          </w:tcPr>
          <w:p w14:paraId="50A7EBC5" w14:textId="77777777" w:rsidR="00FF6AF1" w:rsidRPr="000B5642" w:rsidRDefault="00FF6AF1" w:rsidP="0077203E">
            <w:pPr>
              <w:pStyle w:val="Akapitzlist"/>
              <w:tabs>
                <w:tab w:val="left" w:pos="261"/>
              </w:tabs>
              <w:spacing w:after="80" w:line="240" w:lineRule="auto"/>
              <w:ind w:left="0"/>
              <w:rPr>
                <w:rFonts w:ascii="Times New Roman" w:hAnsi="Times New Roman"/>
              </w:rPr>
            </w:pPr>
          </w:p>
        </w:tc>
      </w:tr>
      <w:tr w:rsidR="00FF6AF1" w:rsidRPr="00DE1C75" w14:paraId="00330DB5" w14:textId="77777777" w:rsidTr="00983197">
        <w:trPr>
          <w:trHeight w:val="300"/>
        </w:trPr>
        <w:tc>
          <w:tcPr>
            <w:tcW w:w="2552" w:type="dxa"/>
            <w:gridSpan w:val="5"/>
          </w:tcPr>
          <w:p w14:paraId="13E6479B" w14:textId="12B6FDAD" w:rsidR="00FF6AF1" w:rsidRPr="00882731" w:rsidRDefault="00FF6AF1" w:rsidP="0077203E">
            <w:pPr>
              <w:tabs>
                <w:tab w:val="left" w:pos="1560"/>
              </w:tabs>
              <w:spacing w:line="240" w:lineRule="auto"/>
              <w:rPr>
                <w:rFonts w:ascii="Times New Roman" w:hAnsi="Times New Roman"/>
                <w:color w:val="000000"/>
              </w:rPr>
            </w:pPr>
            <w:r>
              <w:rPr>
                <w:rFonts w:ascii="Times New Roman" w:hAnsi="Times New Roman"/>
                <w:color w:val="000000"/>
              </w:rPr>
              <w:t>Rzeczoznawcy majątkowi</w:t>
            </w:r>
          </w:p>
        </w:tc>
        <w:tc>
          <w:tcPr>
            <w:tcW w:w="1134" w:type="dxa"/>
            <w:gridSpan w:val="2"/>
          </w:tcPr>
          <w:p w14:paraId="0455B81D" w14:textId="640C3103" w:rsidR="00FF6AF1" w:rsidRDefault="002873FF" w:rsidP="0077203E">
            <w:pPr>
              <w:spacing w:line="240" w:lineRule="auto"/>
              <w:rPr>
                <w:rFonts w:ascii="Times New Roman" w:hAnsi="Times New Roman"/>
                <w:spacing w:val="-2"/>
              </w:rPr>
            </w:pPr>
            <w:r>
              <w:rPr>
                <w:rFonts w:ascii="Times New Roman" w:hAnsi="Times New Roman"/>
                <w:spacing w:val="-2"/>
              </w:rPr>
              <w:t>7740 według stanu na dzień 5 maja 2021 roku</w:t>
            </w:r>
          </w:p>
        </w:tc>
        <w:tc>
          <w:tcPr>
            <w:tcW w:w="1588" w:type="dxa"/>
            <w:gridSpan w:val="6"/>
          </w:tcPr>
          <w:p w14:paraId="6784E9DA" w14:textId="5A3A639D" w:rsidR="00FF6AF1" w:rsidRPr="000B5642" w:rsidRDefault="002873FF" w:rsidP="0077203E">
            <w:pPr>
              <w:spacing w:line="240" w:lineRule="auto"/>
              <w:rPr>
                <w:rFonts w:ascii="Times New Roman" w:hAnsi="Times New Roman"/>
                <w:color w:val="000000"/>
                <w:spacing w:val="-2"/>
              </w:rPr>
            </w:pPr>
            <w:r>
              <w:rPr>
                <w:rFonts w:ascii="Times New Roman" w:hAnsi="Times New Roman"/>
                <w:color w:val="000000"/>
                <w:spacing w:val="-2"/>
              </w:rPr>
              <w:t>Centralny Rejestr Rzeczoznawców Majątkowych</w:t>
            </w:r>
          </w:p>
        </w:tc>
        <w:tc>
          <w:tcPr>
            <w:tcW w:w="3940" w:type="dxa"/>
            <w:gridSpan w:val="12"/>
          </w:tcPr>
          <w:p w14:paraId="710C4EAC" w14:textId="7DF830F0" w:rsidR="00FF6AF1" w:rsidRPr="000B5642" w:rsidRDefault="002873FF" w:rsidP="002873FF">
            <w:pPr>
              <w:pStyle w:val="Akapitzlist"/>
              <w:tabs>
                <w:tab w:val="left" w:pos="261"/>
              </w:tabs>
              <w:spacing w:after="80" w:line="240" w:lineRule="auto"/>
              <w:ind w:left="0"/>
              <w:rPr>
                <w:rFonts w:ascii="Times New Roman" w:hAnsi="Times New Roman"/>
              </w:rPr>
            </w:pPr>
            <w:r>
              <w:rPr>
                <w:rFonts w:ascii="Times New Roman" w:hAnsi="Times New Roman"/>
              </w:rPr>
              <w:t>Możliwość pozyskiwania informacji o nieruchomościach na potrzeby realizacji czynności zawodowych  z rejestru cen nieruchomości za pomocą usług sieciowych.</w:t>
            </w:r>
          </w:p>
        </w:tc>
      </w:tr>
      <w:tr w:rsidR="008D1213" w:rsidRPr="00DE1C75" w14:paraId="20714557" w14:textId="77777777" w:rsidTr="0077203E">
        <w:trPr>
          <w:trHeight w:val="302"/>
        </w:trPr>
        <w:tc>
          <w:tcPr>
            <w:tcW w:w="9214" w:type="dxa"/>
            <w:gridSpan w:val="25"/>
            <w:shd w:val="clear" w:color="auto" w:fill="99CCFF"/>
            <w:vAlign w:val="center"/>
          </w:tcPr>
          <w:p w14:paraId="67F0EAEC"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5. Informacje na temat zakresu, czasu trwania i podsumowanie wyników konsultacji</w:t>
            </w:r>
          </w:p>
        </w:tc>
      </w:tr>
      <w:tr w:rsidR="008D1213" w:rsidRPr="00DE1C75" w14:paraId="73149287" w14:textId="77777777" w:rsidTr="0077203E">
        <w:trPr>
          <w:trHeight w:val="342"/>
        </w:trPr>
        <w:tc>
          <w:tcPr>
            <w:tcW w:w="9214" w:type="dxa"/>
            <w:gridSpan w:val="25"/>
            <w:shd w:val="clear" w:color="auto" w:fill="FFFFFF"/>
          </w:tcPr>
          <w:p w14:paraId="347DD9C5" w14:textId="7D2F5D5E" w:rsidR="008D1213" w:rsidRPr="009552C1" w:rsidRDefault="008D1213" w:rsidP="0077203E">
            <w:pPr>
              <w:spacing w:before="120" w:after="0"/>
              <w:jc w:val="both"/>
              <w:rPr>
                <w:rFonts w:ascii="Times New Roman" w:hAnsi="Times New Roman"/>
              </w:rPr>
            </w:pPr>
            <w:r w:rsidRPr="00DE1C75">
              <w:rPr>
                <w:rFonts w:ascii="Times New Roman" w:hAnsi="Times New Roman"/>
              </w:rPr>
              <w:t>W ramach kon</w:t>
            </w:r>
            <w:r w:rsidRPr="009552C1">
              <w:rPr>
                <w:rFonts w:ascii="Times New Roman" w:hAnsi="Times New Roman"/>
              </w:rPr>
              <w:t>sultacji publicznych projekt zostanie przekazany do:</w:t>
            </w:r>
          </w:p>
          <w:p w14:paraId="5B183920" w14:textId="3F620ED1" w:rsidR="008D1213" w:rsidRDefault="008D1213" w:rsidP="0077203E">
            <w:pPr>
              <w:numPr>
                <w:ilvl w:val="0"/>
                <w:numId w:val="4"/>
              </w:numPr>
              <w:tabs>
                <w:tab w:val="left" w:pos="436"/>
              </w:tabs>
              <w:spacing w:after="0" w:line="240" w:lineRule="auto"/>
              <w:ind w:left="436" w:hanging="436"/>
              <w:jc w:val="both"/>
              <w:rPr>
                <w:rFonts w:ascii="Times New Roman" w:hAnsi="Times New Roman"/>
                <w:color w:val="000000"/>
                <w:spacing w:val="-2"/>
              </w:rPr>
            </w:pPr>
            <w:r w:rsidRPr="009552C1">
              <w:rPr>
                <w:rFonts w:ascii="Times New Roman" w:hAnsi="Times New Roman"/>
                <w:color w:val="000000"/>
                <w:spacing w:val="-2"/>
              </w:rPr>
              <w:t>Stowarzyszeni</w:t>
            </w:r>
            <w:r w:rsidR="000D60B9">
              <w:rPr>
                <w:rFonts w:ascii="Times New Roman" w:hAnsi="Times New Roman"/>
                <w:color w:val="000000"/>
                <w:spacing w:val="-2"/>
              </w:rPr>
              <w:t>a</w:t>
            </w:r>
            <w:r w:rsidRPr="009552C1">
              <w:rPr>
                <w:rFonts w:ascii="Times New Roman" w:hAnsi="Times New Roman"/>
                <w:color w:val="000000"/>
                <w:spacing w:val="-2"/>
              </w:rPr>
              <w:t xml:space="preserve"> Geodetów Polskich;</w:t>
            </w:r>
          </w:p>
          <w:p w14:paraId="4B54634E" w14:textId="4F574AC7" w:rsidR="008D1213" w:rsidRPr="009552C1" w:rsidRDefault="008D1213" w:rsidP="0077203E">
            <w:pPr>
              <w:numPr>
                <w:ilvl w:val="0"/>
                <w:numId w:val="4"/>
              </w:numPr>
              <w:tabs>
                <w:tab w:val="left" w:pos="436"/>
              </w:tabs>
              <w:spacing w:after="0" w:line="240" w:lineRule="auto"/>
              <w:ind w:left="436" w:hanging="436"/>
              <w:jc w:val="both"/>
              <w:rPr>
                <w:rFonts w:ascii="Times New Roman" w:hAnsi="Times New Roman"/>
                <w:color w:val="000000"/>
                <w:spacing w:val="-2"/>
              </w:rPr>
            </w:pPr>
            <w:r w:rsidRPr="009552C1">
              <w:rPr>
                <w:rFonts w:ascii="Times New Roman" w:hAnsi="Times New Roman"/>
                <w:color w:val="000000"/>
                <w:spacing w:val="-2"/>
              </w:rPr>
              <w:t>Geodezyjn</w:t>
            </w:r>
            <w:r w:rsidR="000D60B9">
              <w:rPr>
                <w:rFonts w:ascii="Times New Roman" w:hAnsi="Times New Roman"/>
                <w:color w:val="000000"/>
                <w:spacing w:val="-2"/>
              </w:rPr>
              <w:t>ej</w:t>
            </w:r>
            <w:r w:rsidRPr="009552C1">
              <w:rPr>
                <w:rFonts w:ascii="Times New Roman" w:hAnsi="Times New Roman"/>
                <w:color w:val="000000"/>
                <w:spacing w:val="-2"/>
              </w:rPr>
              <w:t xml:space="preserve"> Izb</w:t>
            </w:r>
            <w:r w:rsidR="000D60B9">
              <w:rPr>
                <w:rFonts w:ascii="Times New Roman" w:hAnsi="Times New Roman"/>
                <w:color w:val="000000"/>
                <w:spacing w:val="-2"/>
              </w:rPr>
              <w:t>y</w:t>
            </w:r>
            <w:r w:rsidRPr="009552C1">
              <w:rPr>
                <w:rFonts w:ascii="Times New Roman" w:hAnsi="Times New Roman"/>
                <w:color w:val="000000"/>
                <w:spacing w:val="-2"/>
              </w:rPr>
              <w:t xml:space="preserve"> Gospodarcz</w:t>
            </w:r>
            <w:r w:rsidR="000D60B9">
              <w:rPr>
                <w:rFonts w:ascii="Times New Roman" w:hAnsi="Times New Roman"/>
                <w:color w:val="000000"/>
                <w:spacing w:val="-2"/>
              </w:rPr>
              <w:t>ej</w:t>
            </w:r>
            <w:r w:rsidRPr="009552C1">
              <w:rPr>
                <w:rFonts w:ascii="Times New Roman" w:hAnsi="Times New Roman"/>
                <w:color w:val="000000"/>
                <w:spacing w:val="-2"/>
              </w:rPr>
              <w:t>;</w:t>
            </w:r>
          </w:p>
          <w:p w14:paraId="7F7289A3" w14:textId="6D8529D2" w:rsidR="008D1213" w:rsidRPr="009552C1" w:rsidRDefault="008D1213" w:rsidP="0077203E">
            <w:pPr>
              <w:numPr>
                <w:ilvl w:val="0"/>
                <w:numId w:val="4"/>
              </w:numPr>
              <w:tabs>
                <w:tab w:val="left" w:pos="436"/>
              </w:tabs>
              <w:spacing w:after="0" w:line="240" w:lineRule="auto"/>
              <w:ind w:left="436" w:hanging="436"/>
              <w:rPr>
                <w:rFonts w:ascii="Times New Roman" w:hAnsi="Times New Roman"/>
                <w:color w:val="000000"/>
                <w:spacing w:val="-2"/>
              </w:rPr>
            </w:pPr>
            <w:r w:rsidRPr="009552C1">
              <w:rPr>
                <w:rFonts w:ascii="Times New Roman" w:hAnsi="Times New Roman"/>
                <w:color w:val="000000"/>
                <w:spacing w:val="-2"/>
              </w:rPr>
              <w:t>Polsk</w:t>
            </w:r>
            <w:r w:rsidR="000D60B9">
              <w:rPr>
                <w:rFonts w:ascii="Times New Roman" w:hAnsi="Times New Roman"/>
                <w:color w:val="000000"/>
                <w:spacing w:val="-2"/>
              </w:rPr>
              <w:t>iej</w:t>
            </w:r>
            <w:r w:rsidRPr="009552C1">
              <w:rPr>
                <w:rFonts w:ascii="Times New Roman" w:hAnsi="Times New Roman"/>
                <w:color w:val="000000"/>
                <w:spacing w:val="-2"/>
              </w:rPr>
              <w:t xml:space="preserve"> Geodezj</w:t>
            </w:r>
            <w:r w:rsidR="000D60B9">
              <w:rPr>
                <w:rFonts w:ascii="Times New Roman" w:hAnsi="Times New Roman"/>
                <w:color w:val="000000"/>
                <w:spacing w:val="-2"/>
              </w:rPr>
              <w:t>i</w:t>
            </w:r>
            <w:r w:rsidRPr="009552C1">
              <w:rPr>
                <w:rFonts w:ascii="Times New Roman" w:hAnsi="Times New Roman"/>
                <w:color w:val="000000"/>
                <w:spacing w:val="-2"/>
              </w:rPr>
              <w:t xml:space="preserve"> Komercyjn</w:t>
            </w:r>
            <w:r w:rsidR="000D60B9">
              <w:rPr>
                <w:rFonts w:ascii="Times New Roman" w:hAnsi="Times New Roman"/>
                <w:color w:val="000000"/>
                <w:spacing w:val="-2"/>
              </w:rPr>
              <w:t>ej</w:t>
            </w:r>
            <w:r w:rsidRPr="009552C1">
              <w:rPr>
                <w:rFonts w:ascii="Times New Roman" w:hAnsi="Times New Roman"/>
                <w:color w:val="000000"/>
                <w:spacing w:val="-2"/>
              </w:rPr>
              <w:t xml:space="preserve"> – Krajowy Związek Pracodawców Firm Geodezyjno-Kartograficznych;</w:t>
            </w:r>
          </w:p>
          <w:p w14:paraId="68173E67" w14:textId="63422743" w:rsidR="008D1213" w:rsidRPr="006C701F" w:rsidRDefault="008D1213" w:rsidP="0077203E">
            <w:pPr>
              <w:numPr>
                <w:ilvl w:val="0"/>
                <w:numId w:val="4"/>
              </w:numPr>
              <w:tabs>
                <w:tab w:val="left" w:pos="436"/>
              </w:tabs>
              <w:spacing w:after="0" w:line="240" w:lineRule="auto"/>
              <w:ind w:left="436" w:hanging="436"/>
              <w:jc w:val="both"/>
              <w:rPr>
                <w:rFonts w:ascii="Times New Roman" w:hAnsi="Times New Roman"/>
                <w:color w:val="000000"/>
                <w:spacing w:val="-2"/>
              </w:rPr>
            </w:pPr>
            <w:r w:rsidRPr="006C701F">
              <w:rPr>
                <w:rFonts w:ascii="Times New Roman" w:hAnsi="Times New Roman"/>
                <w:color w:val="000000"/>
                <w:spacing w:val="-2"/>
              </w:rPr>
              <w:t>Polskie</w:t>
            </w:r>
            <w:r w:rsidR="000D60B9">
              <w:rPr>
                <w:rFonts w:ascii="Times New Roman" w:hAnsi="Times New Roman"/>
                <w:color w:val="000000"/>
                <w:spacing w:val="-2"/>
              </w:rPr>
              <w:t>go</w:t>
            </w:r>
            <w:r w:rsidRPr="006C701F">
              <w:rPr>
                <w:rFonts w:ascii="Times New Roman" w:hAnsi="Times New Roman"/>
                <w:color w:val="000000"/>
                <w:spacing w:val="-2"/>
              </w:rPr>
              <w:t xml:space="preserve"> Towarzystw</w:t>
            </w:r>
            <w:r w:rsidR="000D60B9">
              <w:rPr>
                <w:rFonts w:ascii="Times New Roman" w:hAnsi="Times New Roman"/>
                <w:color w:val="000000"/>
                <w:spacing w:val="-2"/>
              </w:rPr>
              <w:t>a</w:t>
            </w:r>
            <w:r w:rsidRPr="006C701F">
              <w:rPr>
                <w:rFonts w:ascii="Times New Roman" w:hAnsi="Times New Roman"/>
                <w:color w:val="000000"/>
                <w:spacing w:val="-2"/>
              </w:rPr>
              <w:t xml:space="preserve"> Geodezyjne</w:t>
            </w:r>
            <w:r w:rsidR="000D60B9">
              <w:rPr>
                <w:rFonts w:ascii="Times New Roman" w:hAnsi="Times New Roman"/>
                <w:color w:val="000000"/>
                <w:spacing w:val="-2"/>
              </w:rPr>
              <w:t>go</w:t>
            </w:r>
            <w:r w:rsidRPr="006C701F">
              <w:rPr>
                <w:rFonts w:ascii="Times New Roman" w:hAnsi="Times New Roman"/>
                <w:color w:val="000000"/>
                <w:spacing w:val="-2"/>
              </w:rPr>
              <w:t>;</w:t>
            </w:r>
          </w:p>
          <w:p w14:paraId="5EC1EFED" w14:textId="0515755F" w:rsidR="008600F3" w:rsidRDefault="008D1213" w:rsidP="0077203E">
            <w:pPr>
              <w:numPr>
                <w:ilvl w:val="0"/>
                <w:numId w:val="4"/>
              </w:numPr>
              <w:tabs>
                <w:tab w:val="left" w:pos="436"/>
              </w:tabs>
              <w:spacing w:after="0" w:line="240" w:lineRule="auto"/>
              <w:ind w:left="436" w:hanging="436"/>
              <w:jc w:val="both"/>
              <w:rPr>
                <w:rFonts w:ascii="Times New Roman" w:hAnsi="Times New Roman"/>
                <w:color w:val="000000"/>
                <w:spacing w:val="-2"/>
              </w:rPr>
            </w:pPr>
            <w:r w:rsidRPr="006C701F">
              <w:rPr>
                <w:rFonts w:ascii="Times New Roman" w:hAnsi="Times New Roman"/>
                <w:color w:val="000000"/>
                <w:spacing w:val="-2"/>
              </w:rPr>
              <w:t>Ogólnopolski</w:t>
            </w:r>
            <w:r w:rsidR="000D60B9">
              <w:rPr>
                <w:rFonts w:ascii="Times New Roman" w:hAnsi="Times New Roman"/>
                <w:color w:val="000000"/>
                <w:spacing w:val="-2"/>
              </w:rPr>
              <w:t>ego</w:t>
            </w:r>
            <w:r w:rsidRPr="006C701F">
              <w:rPr>
                <w:rFonts w:ascii="Times New Roman" w:hAnsi="Times New Roman"/>
                <w:color w:val="000000"/>
                <w:spacing w:val="-2"/>
              </w:rPr>
              <w:t xml:space="preserve"> Związk</w:t>
            </w:r>
            <w:r w:rsidR="000D60B9">
              <w:rPr>
                <w:rFonts w:ascii="Times New Roman" w:hAnsi="Times New Roman"/>
                <w:color w:val="000000"/>
                <w:spacing w:val="-2"/>
              </w:rPr>
              <w:t>u</w:t>
            </w:r>
            <w:r w:rsidRPr="006C701F">
              <w:rPr>
                <w:rFonts w:ascii="Times New Roman" w:hAnsi="Times New Roman"/>
                <w:color w:val="000000"/>
                <w:spacing w:val="-2"/>
              </w:rPr>
              <w:t xml:space="preserve"> Zawodow</w:t>
            </w:r>
            <w:r w:rsidR="000D60B9">
              <w:rPr>
                <w:rFonts w:ascii="Times New Roman" w:hAnsi="Times New Roman"/>
                <w:color w:val="000000"/>
                <w:spacing w:val="-2"/>
              </w:rPr>
              <w:t>ego</w:t>
            </w:r>
            <w:r w:rsidRPr="006C701F">
              <w:rPr>
                <w:rFonts w:ascii="Times New Roman" w:hAnsi="Times New Roman"/>
                <w:color w:val="000000"/>
                <w:spacing w:val="-2"/>
              </w:rPr>
              <w:t xml:space="preserve"> Geodetów</w:t>
            </w:r>
            <w:r w:rsidR="008600F3">
              <w:rPr>
                <w:rFonts w:ascii="Times New Roman" w:hAnsi="Times New Roman"/>
                <w:color w:val="000000"/>
                <w:spacing w:val="-2"/>
              </w:rPr>
              <w:t>;</w:t>
            </w:r>
          </w:p>
          <w:p w14:paraId="511E3043" w14:textId="155038D5" w:rsidR="008D1213" w:rsidRDefault="000D60B9" w:rsidP="0077203E">
            <w:pPr>
              <w:numPr>
                <w:ilvl w:val="0"/>
                <w:numId w:val="4"/>
              </w:numPr>
              <w:tabs>
                <w:tab w:val="left" w:pos="436"/>
              </w:tabs>
              <w:spacing w:after="0" w:line="240" w:lineRule="auto"/>
              <w:ind w:left="436" w:hanging="436"/>
              <w:jc w:val="both"/>
              <w:rPr>
                <w:rFonts w:ascii="Times New Roman" w:hAnsi="Times New Roman"/>
                <w:color w:val="000000"/>
                <w:spacing w:val="-2"/>
              </w:rPr>
            </w:pPr>
            <w:r>
              <w:rPr>
                <w:rFonts w:ascii="Times New Roman" w:hAnsi="Times New Roman"/>
                <w:color w:val="000000"/>
                <w:spacing w:val="-2"/>
              </w:rPr>
              <w:t xml:space="preserve">Stowarzyszenia </w:t>
            </w:r>
            <w:r w:rsidR="008600F3">
              <w:rPr>
                <w:rFonts w:ascii="Times New Roman" w:hAnsi="Times New Roman"/>
                <w:color w:val="000000"/>
                <w:spacing w:val="-2"/>
              </w:rPr>
              <w:t>Geodeci dla Rzeczpospolitej Polskiej;</w:t>
            </w:r>
          </w:p>
          <w:p w14:paraId="0E2E5A07" w14:textId="598985F1" w:rsidR="008600F3" w:rsidRDefault="00067419" w:rsidP="008600F3">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 xml:space="preserve"> </w:t>
            </w:r>
            <w:r w:rsidR="008600F3" w:rsidRPr="008600F3">
              <w:rPr>
                <w:rFonts w:ascii="Times New Roman" w:hAnsi="Times New Roman"/>
                <w:color w:val="000000"/>
                <w:spacing w:val="-2"/>
              </w:rPr>
              <w:t>Stowarzyszenia pn. Lokalne Stowarzyszeni</w:t>
            </w:r>
            <w:r w:rsidR="000D60B9">
              <w:rPr>
                <w:rFonts w:ascii="Times New Roman" w:hAnsi="Times New Roman"/>
                <w:color w:val="000000"/>
                <w:spacing w:val="-2"/>
              </w:rPr>
              <w:t>a</w:t>
            </w:r>
            <w:r w:rsidR="008600F3" w:rsidRPr="008600F3">
              <w:rPr>
                <w:rFonts w:ascii="Times New Roman" w:hAnsi="Times New Roman"/>
                <w:color w:val="000000"/>
                <w:spacing w:val="-2"/>
              </w:rPr>
              <w:t xml:space="preserve"> Geodezyjne</w:t>
            </w:r>
            <w:r w:rsidR="00983197">
              <w:rPr>
                <w:rFonts w:ascii="Times New Roman" w:hAnsi="Times New Roman"/>
                <w:color w:val="000000"/>
                <w:spacing w:val="-2"/>
              </w:rPr>
              <w:t>;</w:t>
            </w:r>
          </w:p>
          <w:p w14:paraId="5E9461C1" w14:textId="77777777" w:rsidR="002873FF" w:rsidRDefault="002873FF" w:rsidP="002873FF">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Krajowa Organizacja Rzeczoznawców Majątkowych</w:t>
            </w:r>
          </w:p>
          <w:p w14:paraId="7D7704BF" w14:textId="77777777" w:rsidR="002873FF" w:rsidRDefault="002873FF" w:rsidP="002873FF">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Królewski Instytut Dyplomowanych Rzeczoznawców RICS Polska</w:t>
            </w:r>
          </w:p>
          <w:p w14:paraId="59FE1935" w14:textId="77777777" w:rsidR="002873FF" w:rsidRDefault="002873FF" w:rsidP="002873FF">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Polska Federacja Stowarzyszeń Rzeczoznawców Majątkowych</w:t>
            </w:r>
          </w:p>
          <w:p w14:paraId="0419EFFB" w14:textId="77777777" w:rsidR="002873FF" w:rsidRDefault="002873FF" w:rsidP="002873FF">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Polska Izba Rzeczoznawstwa Majątkowego</w:t>
            </w:r>
          </w:p>
          <w:p w14:paraId="72182EF9" w14:textId="77777777" w:rsidR="002873FF" w:rsidRDefault="002873FF" w:rsidP="002873FF">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Polskie Stowarzyszenie Rzeczoznawców Majątkowych</w:t>
            </w:r>
          </w:p>
          <w:p w14:paraId="24CEE88A" w14:textId="77777777" w:rsidR="002873FF" w:rsidRDefault="002873FF" w:rsidP="002873FF">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Polskie Towarzystwo Rzeczoznawców Majątkowych</w:t>
            </w:r>
          </w:p>
          <w:p w14:paraId="30BBC722" w14:textId="77777777" w:rsidR="002873FF" w:rsidRDefault="002873FF" w:rsidP="002873FF">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Stołeczne Stowarzyszenie Rzeczoznawców Majątkowych</w:t>
            </w:r>
          </w:p>
          <w:p w14:paraId="2ED32464" w14:textId="77777777" w:rsidR="002873FF" w:rsidRDefault="002873FF" w:rsidP="002873FF">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Stowarzyszenie Rzeczoznawców Majątkowych „POLONIA”</w:t>
            </w:r>
          </w:p>
          <w:p w14:paraId="4FF9B572" w14:textId="519440A9" w:rsidR="000D60B9" w:rsidRDefault="000D60B9" w:rsidP="000D60B9">
            <w:pPr>
              <w:numPr>
                <w:ilvl w:val="0"/>
                <w:numId w:val="4"/>
              </w:numPr>
              <w:tabs>
                <w:tab w:val="left" w:pos="436"/>
              </w:tabs>
              <w:spacing w:after="0" w:line="240" w:lineRule="auto"/>
              <w:jc w:val="both"/>
              <w:rPr>
                <w:rFonts w:ascii="Times New Roman" w:hAnsi="Times New Roman"/>
                <w:color w:val="000000"/>
                <w:spacing w:val="-2"/>
              </w:rPr>
            </w:pPr>
            <w:r w:rsidRPr="000D60B9">
              <w:rPr>
                <w:rFonts w:ascii="Times New Roman" w:hAnsi="Times New Roman"/>
                <w:color w:val="000000"/>
                <w:spacing w:val="-2"/>
              </w:rPr>
              <w:t>Fundacj</w:t>
            </w:r>
            <w:r>
              <w:rPr>
                <w:rFonts w:ascii="Times New Roman" w:hAnsi="Times New Roman"/>
                <w:color w:val="000000"/>
                <w:spacing w:val="-2"/>
              </w:rPr>
              <w:t>i</w:t>
            </w:r>
            <w:r w:rsidRPr="000D60B9">
              <w:rPr>
                <w:rFonts w:ascii="Times New Roman" w:hAnsi="Times New Roman"/>
                <w:color w:val="000000"/>
                <w:spacing w:val="-2"/>
              </w:rPr>
              <w:t xml:space="preserve"> Platform</w:t>
            </w:r>
            <w:r>
              <w:rPr>
                <w:rFonts w:ascii="Times New Roman" w:hAnsi="Times New Roman"/>
                <w:color w:val="000000"/>
                <w:spacing w:val="-2"/>
              </w:rPr>
              <w:t xml:space="preserve">a </w:t>
            </w:r>
            <w:r w:rsidRPr="000D60B9">
              <w:rPr>
                <w:rFonts w:ascii="Times New Roman" w:hAnsi="Times New Roman"/>
                <w:color w:val="000000"/>
                <w:spacing w:val="-2"/>
              </w:rPr>
              <w:t>Przemysłu Przyszłości</w:t>
            </w:r>
            <w:r>
              <w:rPr>
                <w:rFonts w:ascii="Times New Roman" w:hAnsi="Times New Roman"/>
                <w:color w:val="000000"/>
                <w:spacing w:val="-2"/>
              </w:rPr>
              <w:t>;</w:t>
            </w:r>
          </w:p>
          <w:p w14:paraId="2B6DC9A8" w14:textId="75EAD486" w:rsidR="00066C1B" w:rsidRDefault="00066C1B" w:rsidP="000D60B9">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Państwowe Gospodarstwo Leśne Lasy Państwowe;</w:t>
            </w:r>
          </w:p>
          <w:p w14:paraId="4CE80C5E" w14:textId="4E1789EC" w:rsidR="00066C1B" w:rsidRPr="000D60B9" w:rsidRDefault="00066C1B" w:rsidP="000D60B9">
            <w:pPr>
              <w:numPr>
                <w:ilvl w:val="0"/>
                <w:numId w:val="4"/>
              </w:numPr>
              <w:tabs>
                <w:tab w:val="left" w:pos="436"/>
              </w:tabs>
              <w:spacing w:after="0" w:line="240" w:lineRule="auto"/>
              <w:jc w:val="both"/>
              <w:rPr>
                <w:rFonts w:ascii="Times New Roman" w:hAnsi="Times New Roman"/>
                <w:color w:val="000000"/>
                <w:spacing w:val="-2"/>
              </w:rPr>
            </w:pPr>
            <w:r>
              <w:rPr>
                <w:rFonts w:ascii="Times New Roman" w:hAnsi="Times New Roman"/>
                <w:color w:val="000000"/>
                <w:spacing w:val="-2"/>
              </w:rPr>
              <w:t>Generalna Dyrekcja Ochrony Środowiska;</w:t>
            </w:r>
          </w:p>
          <w:p w14:paraId="2340704C" w14:textId="12FE743A" w:rsidR="008D1213" w:rsidRPr="006C701F" w:rsidRDefault="000D60B9" w:rsidP="0077203E">
            <w:pPr>
              <w:numPr>
                <w:ilvl w:val="0"/>
                <w:numId w:val="4"/>
              </w:numPr>
              <w:tabs>
                <w:tab w:val="left" w:pos="436"/>
              </w:tabs>
              <w:spacing w:after="0" w:line="240" w:lineRule="auto"/>
              <w:ind w:left="436" w:hanging="436"/>
              <w:jc w:val="both"/>
              <w:rPr>
                <w:rFonts w:ascii="Times New Roman" w:hAnsi="Times New Roman"/>
                <w:color w:val="000000"/>
                <w:spacing w:val="-2"/>
              </w:rPr>
            </w:pPr>
            <w:r>
              <w:rPr>
                <w:rFonts w:ascii="Times New Roman" w:hAnsi="Times New Roman"/>
                <w:color w:val="000000"/>
                <w:spacing w:val="-2"/>
              </w:rPr>
              <w:t>Związku</w:t>
            </w:r>
            <w:r w:rsidR="008D1213" w:rsidRPr="006C701F">
              <w:rPr>
                <w:rFonts w:ascii="Times New Roman" w:hAnsi="Times New Roman"/>
                <w:color w:val="000000"/>
                <w:spacing w:val="-2"/>
              </w:rPr>
              <w:t xml:space="preserve"> Powiatów Polskich;</w:t>
            </w:r>
          </w:p>
          <w:p w14:paraId="7A20DE76" w14:textId="5D1B6DEB" w:rsidR="008D1213" w:rsidRPr="006C701F" w:rsidRDefault="008D1213" w:rsidP="0077203E">
            <w:pPr>
              <w:numPr>
                <w:ilvl w:val="0"/>
                <w:numId w:val="4"/>
              </w:numPr>
              <w:tabs>
                <w:tab w:val="left" w:pos="436"/>
              </w:tabs>
              <w:spacing w:after="0" w:line="240" w:lineRule="auto"/>
              <w:ind w:left="436" w:hanging="436"/>
              <w:jc w:val="both"/>
              <w:rPr>
                <w:rFonts w:ascii="Times New Roman" w:hAnsi="Times New Roman"/>
                <w:color w:val="000000"/>
                <w:spacing w:val="-2"/>
              </w:rPr>
            </w:pPr>
            <w:r w:rsidRPr="006C701F">
              <w:rPr>
                <w:rFonts w:ascii="Times New Roman" w:hAnsi="Times New Roman"/>
                <w:color w:val="000000"/>
                <w:spacing w:val="-2"/>
              </w:rPr>
              <w:t>Związ</w:t>
            </w:r>
            <w:r w:rsidR="000D60B9">
              <w:rPr>
                <w:rFonts w:ascii="Times New Roman" w:hAnsi="Times New Roman"/>
                <w:color w:val="000000"/>
                <w:spacing w:val="-2"/>
              </w:rPr>
              <w:t>ku</w:t>
            </w:r>
            <w:r w:rsidRPr="006C701F">
              <w:rPr>
                <w:rFonts w:ascii="Times New Roman" w:hAnsi="Times New Roman"/>
                <w:color w:val="000000"/>
                <w:spacing w:val="-2"/>
              </w:rPr>
              <w:t xml:space="preserve"> Miast Polskich;</w:t>
            </w:r>
          </w:p>
          <w:p w14:paraId="5A034050" w14:textId="4F8AB7D1" w:rsidR="008D1213" w:rsidRDefault="000D60B9" w:rsidP="0077203E">
            <w:pPr>
              <w:numPr>
                <w:ilvl w:val="0"/>
                <w:numId w:val="4"/>
              </w:numPr>
              <w:tabs>
                <w:tab w:val="left" w:pos="436"/>
              </w:tabs>
              <w:spacing w:after="0" w:line="240" w:lineRule="auto"/>
              <w:ind w:left="436" w:hanging="436"/>
              <w:jc w:val="both"/>
              <w:rPr>
                <w:rFonts w:ascii="Times New Roman" w:hAnsi="Times New Roman"/>
                <w:color w:val="000000"/>
                <w:spacing w:val="-2"/>
              </w:rPr>
            </w:pPr>
            <w:r>
              <w:rPr>
                <w:rFonts w:ascii="Times New Roman" w:hAnsi="Times New Roman"/>
                <w:color w:val="000000"/>
                <w:spacing w:val="-2"/>
              </w:rPr>
              <w:t>Unii</w:t>
            </w:r>
            <w:r w:rsidR="008D1213" w:rsidRPr="006C701F">
              <w:rPr>
                <w:rFonts w:ascii="Times New Roman" w:hAnsi="Times New Roman"/>
                <w:color w:val="000000"/>
                <w:spacing w:val="-2"/>
              </w:rPr>
              <w:t xml:space="preserve"> Metropolii Polskich;</w:t>
            </w:r>
          </w:p>
          <w:p w14:paraId="49C7292F" w14:textId="033CA0D9" w:rsidR="008D1213" w:rsidRPr="006C701F" w:rsidRDefault="000D60B9" w:rsidP="0077203E">
            <w:pPr>
              <w:numPr>
                <w:ilvl w:val="0"/>
                <w:numId w:val="4"/>
              </w:numPr>
              <w:tabs>
                <w:tab w:val="left" w:pos="436"/>
              </w:tabs>
              <w:spacing w:after="0" w:line="240" w:lineRule="auto"/>
              <w:ind w:left="436" w:hanging="436"/>
              <w:jc w:val="both"/>
              <w:rPr>
                <w:rFonts w:ascii="Times New Roman" w:hAnsi="Times New Roman"/>
                <w:color w:val="000000"/>
                <w:spacing w:val="-2"/>
              </w:rPr>
            </w:pPr>
            <w:r>
              <w:rPr>
                <w:rFonts w:ascii="Times New Roman" w:hAnsi="Times New Roman"/>
                <w:color w:val="000000"/>
                <w:spacing w:val="-2"/>
              </w:rPr>
              <w:t>Związku</w:t>
            </w:r>
            <w:r w:rsidR="008D1213" w:rsidRPr="006C701F">
              <w:rPr>
                <w:rFonts w:ascii="Times New Roman" w:hAnsi="Times New Roman"/>
                <w:color w:val="000000"/>
                <w:spacing w:val="-2"/>
              </w:rPr>
              <w:t xml:space="preserve"> </w:t>
            </w:r>
            <w:r w:rsidR="008D1213">
              <w:rPr>
                <w:rFonts w:ascii="Times New Roman" w:hAnsi="Times New Roman"/>
                <w:color w:val="000000"/>
                <w:spacing w:val="-2"/>
              </w:rPr>
              <w:t>Województw</w:t>
            </w:r>
            <w:r w:rsidR="008D1213" w:rsidRPr="006C701F">
              <w:rPr>
                <w:rFonts w:ascii="Times New Roman" w:hAnsi="Times New Roman"/>
                <w:color w:val="000000"/>
                <w:spacing w:val="-2"/>
              </w:rPr>
              <w:t xml:space="preserve"> Polskich;</w:t>
            </w:r>
          </w:p>
          <w:p w14:paraId="7883CE08" w14:textId="7A193929" w:rsidR="008D1213" w:rsidRPr="007A6F8C" w:rsidRDefault="008D1213" w:rsidP="0077203E">
            <w:pPr>
              <w:numPr>
                <w:ilvl w:val="0"/>
                <w:numId w:val="4"/>
              </w:numPr>
              <w:tabs>
                <w:tab w:val="left" w:pos="436"/>
              </w:tabs>
              <w:spacing w:after="0" w:line="240" w:lineRule="auto"/>
              <w:ind w:left="436" w:hanging="436"/>
              <w:jc w:val="both"/>
              <w:rPr>
                <w:rFonts w:ascii="Times New Roman" w:hAnsi="Times New Roman"/>
                <w:color w:val="000000"/>
                <w:spacing w:val="-2"/>
              </w:rPr>
            </w:pPr>
            <w:r w:rsidRPr="007A6F8C">
              <w:rPr>
                <w:rFonts w:ascii="Times New Roman" w:hAnsi="Times New Roman"/>
                <w:color w:val="000000"/>
                <w:spacing w:val="-2"/>
              </w:rPr>
              <w:t>Związ</w:t>
            </w:r>
            <w:r w:rsidR="000D60B9">
              <w:rPr>
                <w:rFonts w:ascii="Times New Roman" w:hAnsi="Times New Roman"/>
                <w:color w:val="000000"/>
                <w:spacing w:val="-2"/>
              </w:rPr>
              <w:t>ku</w:t>
            </w:r>
            <w:r w:rsidRPr="007A6F8C">
              <w:rPr>
                <w:rFonts w:ascii="Times New Roman" w:hAnsi="Times New Roman"/>
                <w:color w:val="000000"/>
                <w:spacing w:val="-2"/>
              </w:rPr>
              <w:t xml:space="preserve"> Gmin Wiejskich RP</w:t>
            </w:r>
            <w:r>
              <w:rPr>
                <w:rFonts w:ascii="Times New Roman" w:hAnsi="Times New Roman"/>
                <w:color w:val="000000"/>
                <w:spacing w:val="-2"/>
              </w:rPr>
              <w:t>.</w:t>
            </w:r>
          </w:p>
          <w:p w14:paraId="73840090" w14:textId="77777777" w:rsidR="008D1213" w:rsidRPr="009552C1" w:rsidRDefault="008D1213" w:rsidP="0077203E">
            <w:pPr>
              <w:spacing w:before="240" w:after="0"/>
              <w:jc w:val="both"/>
              <w:rPr>
                <w:rFonts w:ascii="Times New Roman" w:hAnsi="Times New Roman"/>
              </w:rPr>
            </w:pPr>
            <w:r w:rsidRPr="009552C1">
              <w:rPr>
                <w:rFonts w:ascii="Times New Roman" w:hAnsi="Times New Roman"/>
              </w:rPr>
              <w:t>W ramach opiniowania projekt zostanie przekazany do:</w:t>
            </w:r>
          </w:p>
          <w:p w14:paraId="2A1697AA" w14:textId="721B57A7" w:rsidR="008D1213" w:rsidRPr="009552C1" w:rsidRDefault="008D1213" w:rsidP="0077203E">
            <w:pPr>
              <w:numPr>
                <w:ilvl w:val="0"/>
                <w:numId w:val="5"/>
              </w:numPr>
              <w:spacing w:after="0" w:line="240" w:lineRule="auto"/>
              <w:jc w:val="both"/>
              <w:rPr>
                <w:rFonts w:ascii="Times New Roman" w:hAnsi="Times New Roman"/>
                <w:color w:val="000000"/>
                <w:spacing w:val="-2"/>
              </w:rPr>
            </w:pPr>
            <w:r w:rsidRPr="009552C1">
              <w:rPr>
                <w:rFonts w:ascii="Times New Roman" w:hAnsi="Times New Roman"/>
                <w:color w:val="000000"/>
                <w:spacing w:val="-2"/>
              </w:rPr>
              <w:t>Prezes</w:t>
            </w:r>
            <w:r w:rsidR="000D60B9">
              <w:rPr>
                <w:rFonts w:ascii="Times New Roman" w:hAnsi="Times New Roman"/>
                <w:color w:val="000000"/>
                <w:spacing w:val="-2"/>
              </w:rPr>
              <w:t>a</w:t>
            </w:r>
            <w:r w:rsidRPr="009552C1">
              <w:rPr>
                <w:rFonts w:ascii="Times New Roman" w:hAnsi="Times New Roman"/>
                <w:color w:val="000000"/>
                <w:spacing w:val="-2"/>
              </w:rPr>
              <w:t xml:space="preserve"> Urzędu Ochrony Danych Osobowych </w:t>
            </w:r>
          </w:p>
          <w:p w14:paraId="3FC51845" w14:textId="1DFE9F7A" w:rsidR="008D1213" w:rsidRPr="009552C1" w:rsidRDefault="008D1213" w:rsidP="0077203E">
            <w:pPr>
              <w:numPr>
                <w:ilvl w:val="0"/>
                <w:numId w:val="5"/>
              </w:numPr>
              <w:spacing w:after="0" w:line="240" w:lineRule="auto"/>
              <w:jc w:val="both"/>
              <w:rPr>
                <w:rFonts w:ascii="Times New Roman" w:hAnsi="Times New Roman"/>
                <w:color w:val="000000"/>
                <w:spacing w:val="-2"/>
              </w:rPr>
            </w:pPr>
            <w:r w:rsidRPr="009552C1">
              <w:rPr>
                <w:rFonts w:ascii="Times New Roman" w:hAnsi="Times New Roman"/>
                <w:color w:val="000000"/>
                <w:spacing w:val="-2"/>
              </w:rPr>
              <w:t>Prezes</w:t>
            </w:r>
            <w:r w:rsidR="000D60B9">
              <w:rPr>
                <w:rFonts w:ascii="Times New Roman" w:hAnsi="Times New Roman"/>
                <w:color w:val="000000"/>
                <w:spacing w:val="-2"/>
              </w:rPr>
              <w:t>a</w:t>
            </w:r>
            <w:r w:rsidRPr="009552C1">
              <w:rPr>
                <w:rFonts w:ascii="Times New Roman" w:hAnsi="Times New Roman"/>
                <w:color w:val="000000"/>
                <w:spacing w:val="-2"/>
              </w:rPr>
              <w:t xml:space="preserve"> Głównego Urzędu Statystycznego;</w:t>
            </w:r>
          </w:p>
          <w:p w14:paraId="0740DBCC" w14:textId="4C38BDE6" w:rsidR="008D1213" w:rsidRPr="009552C1" w:rsidRDefault="008D1213" w:rsidP="0077203E">
            <w:pPr>
              <w:numPr>
                <w:ilvl w:val="0"/>
                <w:numId w:val="5"/>
              </w:numPr>
              <w:spacing w:after="0" w:line="240" w:lineRule="auto"/>
              <w:jc w:val="both"/>
              <w:rPr>
                <w:rFonts w:ascii="Times New Roman" w:hAnsi="Times New Roman"/>
                <w:color w:val="000000"/>
                <w:spacing w:val="-2"/>
              </w:rPr>
            </w:pPr>
            <w:r w:rsidRPr="009552C1">
              <w:rPr>
                <w:rFonts w:ascii="Times New Roman" w:hAnsi="Times New Roman"/>
              </w:rPr>
              <w:t>Rzecznik</w:t>
            </w:r>
            <w:r w:rsidR="000D60B9">
              <w:rPr>
                <w:rFonts w:ascii="Times New Roman" w:hAnsi="Times New Roman"/>
              </w:rPr>
              <w:t>a</w:t>
            </w:r>
            <w:r w:rsidRPr="009552C1">
              <w:rPr>
                <w:rFonts w:ascii="Times New Roman" w:hAnsi="Times New Roman"/>
              </w:rPr>
              <w:t xml:space="preserve"> Małych i Średnich Przedsiębiorców;</w:t>
            </w:r>
          </w:p>
          <w:p w14:paraId="68A8DE34" w14:textId="3E26005C" w:rsidR="000D60B9" w:rsidRPr="000D60B9" w:rsidRDefault="008D1213" w:rsidP="0077203E">
            <w:pPr>
              <w:numPr>
                <w:ilvl w:val="0"/>
                <w:numId w:val="5"/>
              </w:numPr>
              <w:spacing w:after="0" w:line="240" w:lineRule="auto"/>
              <w:jc w:val="both"/>
              <w:rPr>
                <w:rFonts w:ascii="Times New Roman" w:hAnsi="Times New Roman"/>
                <w:color w:val="000000"/>
                <w:spacing w:val="-2"/>
              </w:rPr>
            </w:pPr>
            <w:r w:rsidRPr="009552C1">
              <w:rPr>
                <w:rFonts w:ascii="Times New Roman" w:hAnsi="Times New Roman"/>
              </w:rPr>
              <w:t>Rad</w:t>
            </w:r>
            <w:r w:rsidR="000D60B9">
              <w:rPr>
                <w:rFonts w:ascii="Times New Roman" w:hAnsi="Times New Roman"/>
              </w:rPr>
              <w:t>y</w:t>
            </w:r>
            <w:r w:rsidRPr="009552C1">
              <w:rPr>
                <w:rFonts w:ascii="Times New Roman" w:hAnsi="Times New Roman"/>
              </w:rPr>
              <w:t xml:space="preserve"> Dialogu Społecznego</w:t>
            </w:r>
            <w:r w:rsidR="000D60B9">
              <w:rPr>
                <w:rFonts w:ascii="Times New Roman" w:hAnsi="Times New Roman"/>
              </w:rPr>
              <w:t>;</w:t>
            </w:r>
          </w:p>
          <w:p w14:paraId="5E3CD495" w14:textId="78766C08" w:rsidR="008D1213" w:rsidRPr="009552C1" w:rsidRDefault="000D60B9" w:rsidP="0077203E">
            <w:pPr>
              <w:numPr>
                <w:ilvl w:val="0"/>
                <w:numId w:val="5"/>
              </w:numPr>
              <w:spacing w:after="0" w:line="240" w:lineRule="auto"/>
              <w:jc w:val="both"/>
              <w:rPr>
                <w:rFonts w:ascii="Times New Roman" w:hAnsi="Times New Roman"/>
                <w:color w:val="000000"/>
                <w:spacing w:val="-2"/>
              </w:rPr>
            </w:pPr>
            <w:r>
              <w:rPr>
                <w:rFonts w:ascii="Times New Roman" w:hAnsi="Times New Roman"/>
              </w:rPr>
              <w:t>Komisji Wspólnej Rządu i Samorządu Terytorialnego</w:t>
            </w:r>
            <w:r w:rsidR="00983197">
              <w:rPr>
                <w:rFonts w:ascii="Times New Roman" w:hAnsi="Times New Roman"/>
              </w:rPr>
              <w:t>.</w:t>
            </w:r>
          </w:p>
          <w:p w14:paraId="5EB4502A" w14:textId="77777777" w:rsidR="008D1213" w:rsidRPr="009552C1" w:rsidRDefault="008D1213" w:rsidP="0077203E">
            <w:pPr>
              <w:spacing w:after="0" w:line="240" w:lineRule="auto"/>
              <w:ind w:left="360"/>
              <w:jc w:val="both"/>
              <w:rPr>
                <w:rFonts w:ascii="Times New Roman" w:hAnsi="Times New Roman"/>
                <w:color w:val="000000"/>
                <w:spacing w:val="-2"/>
              </w:rPr>
            </w:pPr>
          </w:p>
          <w:p w14:paraId="467434A6" w14:textId="31F9BBB7" w:rsidR="008D1213" w:rsidRPr="00DE1C75" w:rsidRDefault="006D74A2" w:rsidP="000D60B9">
            <w:pPr>
              <w:spacing w:before="120" w:after="0"/>
              <w:jc w:val="both"/>
              <w:rPr>
                <w:rFonts w:ascii="Times New Roman" w:hAnsi="Times New Roman"/>
              </w:rPr>
            </w:pPr>
            <w:r>
              <w:rPr>
                <w:rFonts w:ascii="Times New Roman" w:hAnsi="Times New Roman"/>
              </w:rPr>
              <w:t xml:space="preserve">Podmioty te będą miały 14 dni w ramach konsultacji publicznych na zgłaszanie uwag. </w:t>
            </w:r>
            <w:r w:rsidR="000D60B9" w:rsidRPr="000D60B9">
              <w:rPr>
                <w:rFonts w:ascii="Times New Roman" w:hAnsi="Times New Roman"/>
              </w:rPr>
              <w:t>projekt rozporządzenia zostanie zamieszczony w Biuletynie Informacji Publicznej Rządowego Centrum Legislacji, w serwisie „Rządowy Proces Legislacyjny” oraz w Biuletynie Informacji Publicznej Głównego Urzędu Geodezji i Kartografii</w:t>
            </w:r>
            <w:r w:rsidR="000D60B9">
              <w:rPr>
                <w:rFonts w:ascii="Times New Roman" w:hAnsi="Times New Roman"/>
              </w:rPr>
              <w:t>.</w:t>
            </w:r>
          </w:p>
        </w:tc>
      </w:tr>
      <w:tr w:rsidR="008D1213" w:rsidRPr="00DE1C75" w14:paraId="5BBEEBF2" w14:textId="77777777" w:rsidTr="0077203E">
        <w:trPr>
          <w:trHeight w:val="363"/>
        </w:trPr>
        <w:tc>
          <w:tcPr>
            <w:tcW w:w="9214" w:type="dxa"/>
            <w:gridSpan w:val="25"/>
            <w:tcBorders>
              <w:bottom w:val="single" w:sz="4" w:space="0" w:color="auto"/>
            </w:tcBorders>
            <w:shd w:val="clear" w:color="auto" w:fill="99CCFF"/>
            <w:vAlign w:val="center"/>
          </w:tcPr>
          <w:p w14:paraId="77463728"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6. Wpływ na sektor finansów publicznych</w:t>
            </w:r>
          </w:p>
        </w:tc>
      </w:tr>
      <w:tr w:rsidR="008D1213" w:rsidRPr="00DE1C75" w14:paraId="0963C0DB" w14:textId="77777777" w:rsidTr="0077203E">
        <w:trPr>
          <w:trHeight w:val="142"/>
        </w:trPr>
        <w:tc>
          <w:tcPr>
            <w:tcW w:w="1985" w:type="dxa"/>
            <w:gridSpan w:val="3"/>
            <w:vMerge w:val="restart"/>
            <w:shd w:val="clear" w:color="auto" w:fill="FFFFFF"/>
          </w:tcPr>
          <w:p w14:paraId="466E8AD7" w14:textId="77777777" w:rsidR="008D1213" w:rsidRPr="00DE1C75" w:rsidRDefault="008D1213" w:rsidP="0077203E">
            <w:pPr>
              <w:jc w:val="both"/>
              <w:rPr>
                <w:rFonts w:ascii="Times New Roman" w:hAnsi="Times New Roman"/>
              </w:rPr>
            </w:pPr>
          </w:p>
        </w:tc>
        <w:tc>
          <w:tcPr>
            <w:tcW w:w="7229" w:type="dxa"/>
            <w:gridSpan w:val="22"/>
            <w:shd w:val="clear" w:color="auto" w:fill="FFFFFF"/>
          </w:tcPr>
          <w:p w14:paraId="19D13179" w14:textId="77777777" w:rsidR="008D1213" w:rsidRPr="00DE1C75" w:rsidRDefault="008D1213" w:rsidP="0077203E">
            <w:pPr>
              <w:jc w:val="both"/>
              <w:rPr>
                <w:rFonts w:ascii="Times New Roman" w:hAnsi="Times New Roman"/>
              </w:rPr>
            </w:pPr>
            <w:r w:rsidRPr="00DE1C75">
              <w:rPr>
                <w:rFonts w:ascii="Times New Roman" w:hAnsi="Times New Roman"/>
              </w:rPr>
              <w:t>Skutki w okresie 10 lat od wejścia w życie zmian [mln zł]</w:t>
            </w:r>
          </w:p>
        </w:tc>
      </w:tr>
      <w:tr w:rsidR="008D1213" w:rsidRPr="00DE1C75" w14:paraId="789B665B" w14:textId="77777777" w:rsidTr="00983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985" w:type="dxa"/>
            <w:gridSpan w:val="3"/>
            <w:vMerge/>
            <w:tcBorders>
              <w:top w:val="single" w:sz="4" w:space="0" w:color="auto"/>
              <w:left w:val="single" w:sz="4" w:space="0" w:color="auto"/>
              <w:bottom w:val="single" w:sz="4" w:space="0" w:color="auto"/>
              <w:right w:val="single" w:sz="4" w:space="0" w:color="auto"/>
            </w:tcBorders>
          </w:tcPr>
          <w:p w14:paraId="52EA597D" w14:textId="77777777" w:rsidR="008D1213" w:rsidRPr="00DE1C75" w:rsidRDefault="008D1213" w:rsidP="0077203E">
            <w:pPr>
              <w:jc w:val="both"/>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14:paraId="0377F8A4"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14:paraId="2C8A5218" w14:textId="77777777" w:rsidR="008D1213" w:rsidRPr="00DE1C75" w:rsidRDefault="008D1213" w:rsidP="0077203E">
            <w:pPr>
              <w:jc w:val="both"/>
              <w:rPr>
                <w:rFonts w:ascii="Times New Roman" w:hAnsi="Times New Roman"/>
              </w:rPr>
            </w:pPr>
            <w:r w:rsidRPr="00DE1C75">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14:paraId="517C2421" w14:textId="77777777" w:rsidR="008D1213" w:rsidRPr="00DE1C75" w:rsidRDefault="008D1213" w:rsidP="0077203E">
            <w:pPr>
              <w:jc w:val="both"/>
              <w:rPr>
                <w:rFonts w:ascii="Times New Roman" w:hAnsi="Times New Roman"/>
              </w:rPr>
            </w:pPr>
            <w:r w:rsidRPr="00DE1C75">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tcPr>
          <w:p w14:paraId="2282F5C9" w14:textId="77777777" w:rsidR="008D1213" w:rsidRPr="00DE1C75" w:rsidRDefault="008D1213" w:rsidP="0077203E">
            <w:pPr>
              <w:jc w:val="both"/>
              <w:rPr>
                <w:rFonts w:ascii="Times New Roman" w:hAnsi="Times New Roman"/>
              </w:rPr>
            </w:pPr>
            <w:r w:rsidRPr="00DE1C75">
              <w:rPr>
                <w:rFonts w:ascii="Times New Roman" w:hAnsi="Times New Roman"/>
              </w:rPr>
              <w:t>3</w:t>
            </w:r>
          </w:p>
        </w:tc>
        <w:tc>
          <w:tcPr>
            <w:tcW w:w="567" w:type="dxa"/>
            <w:gridSpan w:val="2"/>
            <w:tcBorders>
              <w:top w:val="single" w:sz="4" w:space="0" w:color="auto"/>
              <w:left w:val="single" w:sz="4" w:space="0" w:color="auto"/>
              <w:bottom w:val="single" w:sz="4" w:space="0" w:color="auto"/>
              <w:right w:val="single" w:sz="4" w:space="0" w:color="auto"/>
            </w:tcBorders>
          </w:tcPr>
          <w:p w14:paraId="151BD3CC" w14:textId="77777777" w:rsidR="008D1213" w:rsidRPr="00DE1C75" w:rsidRDefault="008D1213" w:rsidP="0077203E">
            <w:pPr>
              <w:jc w:val="both"/>
              <w:rPr>
                <w:rFonts w:ascii="Times New Roman" w:hAnsi="Times New Roman"/>
              </w:rPr>
            </w:pPr>
            <w:r w:rsidRPr="00DE1C75">
              <w:rPr>
                <w:rFonts w:ascii="Times New Roman" w:hAnsi="Times New Roman"/>
              </w:rPr>
              <w:t>4</w:t>
            </w:r>
          </w:p>
        </w:tc>
        <w:tc>
          <w:tcPr>
            <w:tcW w:w="454" w:type="dxa"/>
            <w:gridSpan w:val="2"/>
            <w:tcBorders>
              <w:top w:val="single" w:sz="4" w:space="0" w:color="auto"/>
              <w:left w:val="single" w:sz="4" w:space="0" w:color="auto"/>
              <w:bottom w:val="single" w:sz="4" w:space="0" w:color="auto"/>
              <w:right w:val="single" w:sz="4" w:space="0" w:color="auto"/>
            </w:tcBorders>
          </w:tcPr>
          <w:p w14:paraId="6799004A" w14:textId="77777777" w:rsidR="008D1213" w:rsidRPr="00DE1C75" w:rsidRDefault="008D1213" w:rsidP="0077203E">
            <w:pPr>
              <w:jc w:val="both"/>
              <w:rPr>
                <w:rFonts w:ascii="Times New Roman" w:hAnsi="Times New Roman"/>
              </w:rPr>
            </w:pPr>
            <w:r w:rsidRPr="00DE1C75">
              <w:rPr>
                <w:rFonts w:ascii="Times New Roman" w:hAnsi="Times New Roman"/>
              </w:rPr>
              <w:t>5</w:t>
            </w:r>
          </w:p>
        </w:tc>
        <w:tc>
          <w:tcPr>
            <w:tcW w:w="680" w:type="dxa"/>
            <w:gridSpan w:val="2"/>
            <w:tcBorders>
              <w:top w:val="single" w:sz="4" w:space="0" w:color="auto"/>
              <w:left w:val="single" w:sz="4" w:space="0" w:color="auto"/>
              <w:bottom w:val="single" w:sz="4" w:space="0" w:color="auto"/>
              <w:right w:val="single" w:sz="4" w:space="0" w:color="auto"/>
            </w:tcBorders>
          </w:tcPr>
          <w:p w14:paraId="73AD0626" w14:textId="77777777" w:rsidR="008D1213" w:rsidRPr="00DE1C75" w:rsidRDefault="008D1213" w:rsidP="0077203E">
            <w:pPr>
              <w:jc w:val="both"/>
              <w:rPr>
                <w:rFonts w:ascii="Times New Roman" w:hAnsi="Times New Roman"/>
              </w:rPr>
            </w:pPr>
            <w:r w:rsidRPr="00DE1C75">
              <w:rPr>
                <w:rFonts w:ascii="Times New Roman" w:hAnsi="Times New Roman"/>
              </w:rPr>
              <w:t>6</w:t>
            </w:r>
          </w:p>
        </w:tc>
        <w:tc>
          <w:tcPr>
            <w:tcW w:w="567" w:type="dxa"/>
            <w:gridSpan w:val="2"/>
            <w:tcBorders>
              <w:top w:val="single" w:sz="4" w:space="0" w:color="auto"/>
              <w:left w:val="single" w:sz="4" w:space="0" w:color="auto"/>
              <w:bottom w:val="single" w:sz="4" w:space="0" w:color="auto"/>
              <w:right w:val="single" w:sz="4" w:space="0" w:color="auto"/>
            </w:tcBorders>
          </w:tcPr>
          <w:p w14:paraId="4FD1D5E4" w14:textId="77777777" w:rsidR="008D1213" w:rsidRPr="00DE1C75" w:rsidRDefault="008D1213" w:rsidP="0077203E">
            <w:pPr>
              <w:jc w:val="both"/>
              <w:rPr>
                <w:rFonts w:ascii="Times New Roman" w:hAnsi="Times New Roman"/>
              </w:rPr>
            </w:pPr>
            <w:r w:rsidRPr="00DE1C75">
              <w:rPr>
                <w:rFonts w:ascii="Times New Roman" w:hAnsi="Times New Roman"/>
              </w:rPr>
              <w:t>7</w:t>
            </w:r>
          </w:p>
        </w:tc>
        <w:tc>
          <w:tcPr>
            <w:tcW w:w="567" w:type="dxa"/>
            <w:gridSpan w:val="3"/>
            <w:tcBorders>
              <w:top w:val="single" w:sz="4" w:space="0" w:color="auto"/>
              <w:left w:val="single" w:sz="4" w:space="0" w:color="auto"/>
              <w:bottom w:val="single" w:sz="4" w:space="0" w:color="auto"/>
              <w:right w:val="single" w:sz="4" w:space="0" w:color="auto"/>
            </w:tcBorders>
          </w:tcPr>
          <w:p w14:paraId="40076FDC" w14:textId="77777777" w:rsidR="008D1213" w:rsidRPr="00DE1C75" w:rsidRDefault="008D1213" w:rsidP="0077203E">
            <w:pPr>
              <w:jc w:val="both"/>
              <w:rPr>
                <w:rFonts w:ascii="Times New Roman" w:hAnsi="Times New Roman"/>
              </w:rPr>
            </w:pPr>
            <w:r w:rsidRPr="00DE1C75">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tcPr>
          <w:p w14:paraId="785B1134" w14:textId="77777777" w:rsidR="008D1213" w:rsidRPr="00DE1C75" w:rsidRDefault="008D1213" w:rsidP="0077203E">
            <w:pPr>
              <w:jc w:val="both"/>
              <w:rPr>
                <w:rFonts w:ascii="Times New Roman" w:hAnsi="Times New Roman"/>
              </w:rPr>
            </w:pPr>
            <w:r w:rsidRPr="00DE1C75">
              <w:rPr>
                <w:rFonts w:ascii="Times New Roman" w:hAnsi="Times New Roman"/>
              </w:rPr>
              <w:t>9</w:t>
            </w:r>
          </w:p>
        </w:tc>
        <w:tc>
          <w:tcPr>
            <w:tcW w:w="567" w:type="dxa"/>
            <w:gridSpan w:val="2"/>
            <w:tcBorders>
              <w:top w:val="single" w:sz="4" w:space="0" w:color="auto"/>
              <w:left w:val="single" w:sz="4" w:space="0" w:color="auto"/>
              <w:bottom w:val="single" w:sz="4" w:space="0" w:color="auto"/>
              <w:right w:val="single" w:sz="4" w:space="0" w:color="auto"/>
            </w:tcBorders>
          </w:tcPr>
          <w:p w14:paraId="58AFE044" w14:textId="77777777" w:rsidR="008D1213" w:rsidRPr="00DE1C75" w:rsidRDefault="008D1213" w:rsidP="0077203E">
            <w:pPr>
              <w:jc w:val="both"/>
              <w:rPr>
                <w:rFonts w:ascii="Times New Roman" w:hAnsi="Times New Roman"/>
              </w:rPr>
            </w:pPr>
            <w:r w:rsidRPr="00DE1C75">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14:paraId="6E3B6B97" w14:textId="77777777" w:rsidR="008D1213" w:rsidRPr="00DE1C75" w:rsidRDefault="008D1213" w:rsidP="0077203E">
            <w:pPr>
              <w:jc w:val="both"/>
              <w:rPr>
                <w:rFonts w:ascii="Times New Roman" w:hAnsi="Times New Roman"/>
              </w:rPr>
            </w:pPr>
            <w:r w:rsidRPr="00DE1C75">
              <w:rPr>
                <w:rFonts w:ascii="Times New Roman" w:hAnsi="Times New Roman"/>
              </w:rPr>
              <w:t>Łącznie (0-10)</w:t>
            </w:r>
          </w:p>
        </w:tc>
      </w:tr>
      <w:tr w:rsidR="008D1213" w:rsidRPr="00DE1C75" w14:paraId="1BF42ACE" w14:textId="77777777" w:rsidTr="00983197">
        <w:trPr>
          <w:trHeight w:val="321"/>
        </w:trPr>
        <w:tc>
          <w:tcPr>
            <w:tcW w:w="1985" w:type="dxa"/>
            <w:gridSpan w:val="3"/>
            <w:shd w:val="clear" w:color="auto" w:fill="FFFFFF"/>
            <w:vAlign w:val="center"/>
          </w:tcPr>
          <w:p w14:paraId="7CB29D7A"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Dochody ogółem</w:t>
            </w:r>
          </w:p>
        </w:tc>
        <w:tc>
          <w:tcPr>
            <w:tcW w:w="567" w:type="dxa"/>
            <w:gridSpan w:val="2"/>
            <w:shd w:val="clear" w:color="auto" w:fill="FFFFFF"/>
          </w:tcPr>
          <w:p w14:paraId="6B504B3A"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0262DE4B"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25F69E37"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01207BF4"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563FED3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6D7B81C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362EF388"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42417775"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64908F2E"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18D1C316"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4235E1A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281DD7FF"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601AEE11" w14:textId="77777777" w:rsidTr="00983197">
        <w:trPr>
          <w:trHeight w:val="321"/>
        </w:trPr>
        <w:tc>
          <w:tcPr>
            <w:tcW w:w="1985" w:type="dxa"/>
            <w:gridSpan w:val="3"/>
            <w:shd w:val="clear" w:color="auto" w:fill="FFFFFF"/>
            <w:vAlign w:val="center"/>
          </w:tcPr>
          <w:p w14:paraId="011ADA29" w14:textId="77777777" w:rsidR="008D1213" w:rsidRPr="00DE1C75" w:rsidRDefault="008D1213" w:rsidP="0077203E">
            <w:pPr>
              <w:jc w:val="both"/>
              <w:rPr>
                <w:rFonts w:ascii="Times New Roman" w:hAnsi="Times New Roman"/>
              </w:rPr>
            </w:pPr>
            <w:r w:rsidRPr="00DE1C75">
              <w:rPr>
                <w:rFonts w:ascii="Times New Roman" w:hAnsi="Times New Roman"/>
              </w:rPr>
              <w:t>budżet państwa</w:t>
            </w:r>
          </w:p>
        </w:tc>
        <w:tc>
          <w:tcPr>
            <w:tcW w:w="567" w:type="dxa"/>
            <w:gridSpan w:val="2"/>
            <w:shd w:val="clear" w:color="auto" w:fill="FFFFFF"/>
          </w:tcPr>
          <w:p w14:paraId="7E3008A5" w14:textId="77777777" w:rsidR="008D1213" w:rsidRPr="00DE1C75" w:rsidRDefault="008D1213" w:rsidP="0077203E">
            <w:pPr>
              <w:jc w:val="both"/>
              <w:rPr>
                <w:rFonts w:ascii="Times New Roman" w:hAnsi="Times New Roman"/>
              </w:rPr>
            </w:pPr>
          </w:p>
        </w:tc>
        <w:tc>
          <w:tcPr>
            <w:tcW w:w="567" w:type="dxa"/>
            <w:shd w:val="clear" w:color="auto" w:fill="FFFFFF"/>
          </w:tcPr>
          <w:p w14:paraId="13C8932A" w14:textId="77777777" w:rsidR="008D1213" w:rsidRPr="00DE1C75" w:rsidRDefault="008D1213" w:rsidP="0077203E">
            <w:pPr>
              <w:jc w:val="both"/>
              <w:rPr>
                <w:rFonts w:ascii="Times New Roman" w:hAnsi="Times New Roman"/>
              </w:rPr>
            </w:pPr>
          </w:p>
        </w:tc>
        <w:tc>
          <w:tcPr>
            <w:tcW w:w="567" w:type="dxa"/>
            <w:shd w:val="clear" w:color="auto" w:fill="FFFFFF"/>
          </w:tcPr>
          <w:p w14:paraId="10C25C98"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0B66FEC0"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0947C2D3" w14:textId="77777777" w:rsidR="008D1213" w:rsidRPr="00DE1C75" w:rsidRDefault="008D1213" w:rsidP="0077203E">
            <w:pPr>
              <w:jc w:val="both"/>
              <w:rPr>
                <w:rFonts w:ascii="Times New Roman" w:hAnsi="Times New Roman"/>
              </w:rPr>
            </w:pPr>
          </w:p>
        </w:tc>
        <w:tc>
          <w:tcPr>
            <w:tcW w:w="454" w:type="dxa"/>
            <w:gridSpan w:val="2"/>
            <w:shd w:val="clear" w:color="auto" w:fill="FFFFFF"/>
          </w:tcPr>
          <w:p w14:paraId="2109DF89" w14:textId="77777777" w:rsidR="008D1213" w:rsidRPr="00DE1C75" w:rsidRDefault="008D1213" w:rsidP="0077203E">
            <w:pPr>
              <w:jc w:val="both"/>
              <w:rPr>
                <w:rFonts w:ascii="Times New Roman" w:hAnsi="Times New Roman"/>
              </w:rPr>
            </w:pPr>
          </w:p>
        </w:tc>
        <w:tc>
          <w:tcPr>
            <w:tcW w:w="680" w:type="dxa"/>
            <w:gridSpan w:val="2"/>
            <w:shd w:val="clear" w:color="auto" w:fill="FFFFFF"/>
          </w:tcPr>
          <w:p w14:paraId="12D15E2B"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05165178" w14:textId="77777777" w:rsidR="008D1213" w:rsidRPr="00DE1C75" w:rsidRDefault="008D1213" w:rsidP="0077203E">
            <w:pPr>
              <w:jc w:val="both"/>
              <w:rPr>
                <w:rFonts w:ascii="Times New Roman" w:hAnsi="Times New Roman"/>
              </w:rPr>
            </w:pPr>
          </w:p>
        </w:tc>
        <w:tc>
          <w:tcPr>
            <w:tcW w:w="567" w:type="dxa"/>
            <w:gridSpan w:val="3"/>
            <w:shd w:val="clear" w:color="auto" w:fill="FFFFFF"/>
          </w:tcPr>
          <w:p w14:paraId="444024C3"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6BCF2135"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0439DC54" w14:textId="77777777" w:rsidR="008D1213" w:rsidRPr="00DE1C75" w:rsidRDefault="008D1213" w:rsidP="0077203E">
            <w:pPr>
              <w:jc w:val="both"/>
              <w:rPr>
                <w:rFonts w:ascii="Times New Roman" w:hAnsi="Times New Roman"/>
              </w:rPr>
            </w:pPr>
          </w:p>
        </w:tc>
        <w:tc>
          <w:tcPr>
            <w:tcW w:w="992" w:type="dxa"/>
            <w:shd w:val="clear" w:color="auto" w:fill="FFFFFF"/>
          </w:tcPr>
          <w:p w14:paraId="3AC62F8C" w14:textId="77777777" w:rsidR="008D1213" w:rsidRPr="00DE1C75" w:rsidRDefault="008D1213" w:rsidP="0077203E">
            <w:pPr>
              <w:jc w:val="both"/>
              <w:rPr>
                <w:rFonts w:ascii="Times New Roman" w:hAnsi="Times New Roman"/>
              </w:rPr>
            </w:pPr>
          </w:p>
        </w:tc>
      </w:tr>
      <w:tr w:rsidR="008D1213" w:rsidRPr="00DE1C75" w14:paraId="488C0BC5" w14:textId="77777777" w:rsidTr="00983197">
        <w:trPr>
          <w:trHeight w:val="344"/>
        </w:trPr>
        <w:tc>
          <w:tcPr>
            <w:tcW w:w="1985" w:type="dxa"/>
            <w:gridSpan w:val="3"/>
            <w:shd w:val="clear" w:color="auto" w:fill="FFFFFF"/>
            <w:vAlign w:val="center"/>
          </w:tcPr>
          <w:p w14:paraId="042BE4B6" w14:textId="77777777" w:rsidR="008D1213" w:rsidRPr="00DE1C75" w:rsidRDefault="008D1213" w:rsidP="0077203E">
            <w:pPr>
              <w:jc w:val="both"/>
              <w:rPr>
                <w:rFonts w:ascii="Times New Roman" w:hAnsi="Times New Roman"/>
              </w:rPr>
            </w:pPr>
            <w:r w:rsidRPr="00DE1C75">
              <w:rPr>
                <w:rFonts w:ascii="Times New Roman" w:hAnsi="Times New Roman"/>
              </w:rPr>
              <w:t>JST</w:t>
            </w:r>
          </w:p>
        </w:tc>
        <w:tc>
          <w:tcPr>
            <w:tcW w:w="567" w:type="dxa"/>
            <w:gridSpan w:val="2"/>
            <w:shd w:val="clear" w:color="auto" w:fill="FFFFFF"/>
          </w:tcPr>
          <w:p w14:paraId="22F1C820"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30973B55"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34CBFF33"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110A20C5"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4C97E5DB"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7A59D68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6388D0D0"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12BFA37E"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5CEFC9C6"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761CA930"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449384BB"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6A57E228"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7440F775" w14:textId="77777777" w:rsidTr="00983197">
        <w:trPr>
          <w:trHeight w:val="344"/>
        </w:trPr>
        <w:tc>
          <w:tcPr>
            <w:tcW w:w="1985" w:type="dxa"/>
            <w:gridSpan w:val="3"/>
            <w:shd w:val="clear" w:color="auto" w:fill="FFFFFF"/>
            <w:vAlign w:val="center"/>
          </w:tcPr>
          <w:p w14:paraId="3FAC6C58" w14:textId="77777777" w:rsidR="008D1213" w:rsidRPr="00DE1C75" w:rsidRDefault="008D1213" w:rsidP="0077203E">
            <w:pPr>
              <w:jc w:val="both"/>
              <w:rPr>
                <w:rFonts w:ascii="Times New Roman" w:hAnsi="Times New Roman"/>
              </w:rPr>
            </w:pPr>
            <w:r w:rsidRPr="00DE1C75">
              <w:rPr>
                <w:rFonts w:ascii="Times New Roman" w:hAnsi="Times New Roman"/>
              </w:rPr>
              <w:t>Pozostałe jednostki (oddzielnie)</w:t>
            </w:r>
          </w:p>
        </w:tc>
        <w:tc>
          <w:tcPr>
            <w:tcW w:w="567" w:type="dxa"/>
            <w:gridSpan w:val="2"/>
            <w:shd w:val="clear" w:color="auto" w:fill="FFFFFF"/>
          </w:tcPr>
          <w:p w14:paraId="54C53566"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2C9E643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53769958"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07E5B43E"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124057E3"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49785D21"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2999A7A3"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06C0DA3B"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2F80BDE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790166A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45CB4565"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223206F0"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19159FFC" w14:textId="77777777" w:rsidTr="00983197">
        <w:trPr>
          <w:trHeight w:val="330"/>
        </w:trPr>
        <w:tc>
          <w:tcPr>
            <w:tcW w:w="1985" w:type="dxa"/>
            <w:gridSpan w:val="3"/>
            <w:shd w:val="clear" w:color="auto" w:fill="FFFFFF"/>
            <w:vAlign w:val="center"/>
          </w:tcPr>
          <w:p w14:paraId="7B622E46"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Wydatki ogółem</w:t>
            </w:r>
          </w:p>
        </w:tc>
        <w:tc>
          <w:tcPr>
            <w:tcW w:w="567" w:type="dxa"/>
            <w:gridSpan w:val="2"/>
            <w:shd w:val="clear" w:color="auto" w:fill="FFFFFF"/>
          </w:tcPr>
          <w:p w14:paraId="00962D7E"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1C5BEA35"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0D34A5E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7CD9288"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647B340C"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6588A133"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459D107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58EB25A"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3E5CF4D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0F29ED9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568D967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10D366A6"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1C914BC4" w14:textId="77777777" w:rsidTr="00983197">
        <w:trPr>
          <w:trHeight w:val="330"/>
        </w:trPr>
        <w:tc>
          <w:tcPr>
            <w:tcW w:w="1985" w:type="dxa"/>
            <w:gridSpan w:val="3"/>
            <w:shd w:val="clear" w:color="auto" w:fill="FFFFFF"/>
            <w:vAlign w:val="center"/>
          </w:tcPr>
          <w:p w14:paraId="6DA74A6E" w14:textId="77777777" w:rsidR="008D1213" w:rsidRPr="00DE1C75" w:rsidRDefault="008D1213" w:rsidP="0077203E">
            <w:pPr>
              <w:jc w:val="both"/>
              <w:rPr>
                <w:rFonts w:ascii="Times New Roman" w:hAnsi="Times New Roman"/>
              </w:rPr>
            </w:pPr>
            <w:r w:rsidRPr="00DE1C75">
              <w:rPr>
                <w:rFonts w:ascii="Times New Roman" w:hAnsi="Times New Roman"/>
              </w:rPr>
              <w:t>budżet państwa</w:t>
            </w:r>
          </w:p>
        </w:tc>
        <w:tc>
          <w:tcPr>
            <w:tcW w:w="567" w:type="dxa"/>
            <w:gridSpan w:val="2"/>
            <w:shd w:val="clear" w:color="auto" w:fill="FFFFFF"/>
          </w:tcPr>
          <w:p w14:paraId="45DF4D87" w14:textId="77777777" w:rsidR="008D1213" w:rsidRPr="00DE1C75" w:rsidRDefault="008D1213" w:rsidP="0077203E">
            <w:pPr>
              <w:jc w:val="both"/>
              <w:rPr>
                <w:rFonts w:ascii="Times New Roman" w:hAnsi="Times New Roman"/>
              </w:rPr>
            </w:pPr>
          </w:p>
        </w:tc>
        <w:tc>
          <w:tcPr>
            <w:tcW w:w="567" w:type="dxa"/>
            <w:shd w:val="clear" w:color="auto" w:fill="FFFFFF"/>
          </w:tcPr>
          <w:p w14:paraId="22AE1FB8" w14:textId="77777777" w:rsidR="008D1213" w:rsidRPr="00DE1C75" w:rsidRDefault="008D1213" w:rsidP="0077203E">
            <w:pPr>
              <w:jc w:val="both"/>
              <w:rPr>
                <w:rFonts w:ascii="Times New Roman" w:hAnsi="Times New Roman"/>
              </w:rPr>
            </w:pPr>
          </w:p>
        </w:tc>
        <w:tc>
          <w:tcPr>
            <w:tcW w:w="567" w:type="dxa"/>
            <w:shd w:val="clear" w:color="auto" w:fill="FFFFFF"/>
          </w:tcPr>
          <w:p w14:paraId="0D0389FF"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5BD1BF4C"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18A4A146" w14:textId="77777777" w:rsidR="008D1213" w:rsidRPr="00DE1C75" w:rsidRDefault="008D1213" w:rsidP="0077203E">
            <w:pPr>
              <w:jc w:val="both"/>
              <w:rPr>
                <w:rFonts w:ascii="Times New Roman" w:hAnsi="Times New Roman"/>
              </w:rPr>
            </w:pPr>
          </w:p>
        </w:tc>
        <w:tc>
          <w:tcPr>
            <w:tcW w:w="454" w:type="dxa"/>
            <w:gridSpan w:val="2"/>
            <w:shd w:val="clear" w:color="auto" w:fill="FFFFFF"/>
          </w:tcPr>
          <w:p w14:paraId="7ECBCC06" w14:textId="77777777" w:rsidR="008D1213" w:rsidRPr="00DE1C75" w:rsidRDefault="008D1213" w:rsidP="0077203E">
            <w:pPr>
              <w:jc w:val="both"/>
              <w:rPr>
                <w:rFonts w:ascii="Times New Roman" w:hAnsi="Times New Roman"/>
              </w:rPr>
            </w:pPr>
          </w:p>
        </w:tc>
        <w:tc>
          <w:tcPr>
            <w:tcW w:w="680" w:type="dxa"/>
            <w:gridSpan w:val="2"/>
            <w:shd w:val="clear" w:color="auto" w:fill="FFFFFF"/>
          </w:tcPr>
          <w:p w14:paraId="6B5EFAF6"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35CEA814" w14:textId="77777777" w:rsidR="008D1213" w:rsidRPr="00DE1C75" w:rsidRDefault="008D1213" w:rsidP="0077203E">
            <w:pPr>
              <w:jc w:val="both"/>
              <w:rPr>
                <w:rFonts w:ascii="Times New Roman" w:hAnsi="Times New Roman"/>
              </w:rPr>
            </w:pPr>
          </w:p>
        </w:tc>
        <w:tc>
          <w:tcPr>
            <w:tcW w:w="567" w:type="dxa"/>
            <w:gridSpan w:val="3"/>
            <w:shd w:val="clear" w:color="auto" w:fill="FFFFFF"/>
          </w:tcPr>
          <w:p w14:paraId="5412D2B8"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712AB34F" w14:textId="77777777" w:rsidR="008D1213" w:rsidRPr="00DE1C75" w:rsidRDefault="008D1213" w:rsidP="0077203E">
            <w:pPr>
              <w:jc w:val="both"/>
              <w:rPr>
                <w:rFonts w:ascii="Times New Roman" w:hAnsi="Times New Roman"/>
              </w:rPr>
            </w:pPr>
          </w:p>
        </w:tc>
        <w:tc>
          <w:tcPr>
            <w:tcW w:w="567" w:type="dxa"/>
            <w:gridSpan w:val="2"/>
            <w:shd w:val="clear" w:color="auto" w:fill="FFFFFF"/>
          </w:tcPr>
          <w:p w14:paraId="0E2DCF12" w14:textId="77777777" w:rsidR="008D1213" w:rsidRPr="00DE1C75" w:rsidRDefault="008D1213" w:rsidP="0077203E">
            <w:pPr>
              <w:jc w:val="both"/>
              <w:rPr>
                <w:rFonts w:ascii="Times New Roman" w:hAnsi="Times New Roman"/>
              </w:rPr>
            </w:pPr>
          </w:p>
        </w:tc>
        <w:tc>
          <w:tcPr>
            <w:tcW w:w="992" w:type="dxa"/>
            <w:shd w:val="clear" w:color="auto" w:fill="FFFFFF"/>
          </w:tcPr>
          <w:p w14:paraId="0E6D9246" w14:textId="77777777" w:rsidR="008D1213" w:rsidRPr="00DE1C75" w:rsidRDefault="008D1213" w:rsidP="0077203E">
            <w:pPr>
              <w:jc w:val="both"/>
              <w:rPr>
                <w:rFonts w:ascii="Times New Roman" w:hAnsi="Times New Roman"/>
              </w:rPr>
            </w:pPr>
          </w:p>
        </w:tc>
      </w:tr>
      <w:tr w:rsidR="008D1213" w:rsidRPr="00DE1C75" w14:paraId="2D589738" w14:textId="77777777" w:rsidTr="00983197">
        <w:trPr>
          <w:trHeight w:val="351"/>
        </w:trPr>
        <w:tc>
          <w:tcPr>
            <w:tcW w:w="1985" w:type="dxa"/>
            <w:gridSpan w:val="3"/>
            <w:shd w:val="clear" w:color="auto" w:fill="FFFFFF"/>
            <w:vAlign w:val="center"/>
          </w:tcPr>
          <w:p w14:paraId="0D146ADC" w14:textId="77777777" w:rsidR="008D1213" w:rsidRPr="00DE1C75" w:rsidRDefault="008D1213" w:rsidP="0077203E">
            <w:pPr>
              <w:jc w:val="both"/>
              <w:rPr>
                <w:rFonts w:ascii="Times New Roman" w:hAnsi="Times New Roman"/>
              </w:rPr>
            </w:pPr>
            <w:r w:rsidRPr="00DE1C75">
              <w:rPr>
                <w:rFonts w:ascii="Times New Roman" w:hAnsi="Times New Roman"/>
              </w:rPr>
              <w:t>JST</w:t>
            </w:r>
          </w:p>
        </w:tc>
        <w:tc>
          <w:tcPr>
            <w:tcW w:w="567" w:type="dxa"/>
            <w:gridSpan w:val="2"/>
            <w:shd w:val="clear" w:color="auto" w:fill="FFFFFF"/>
          </w:tcPr>
          <w:p w14:paraId="6354266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2E531FC1"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45F60821"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0AA2ABB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1DA32BA8"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17CE9623"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6B6288D7"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E288EE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34FFE673"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5838A723"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1070CFF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52E81ACA"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1941A646" w14:textId="77777777" w:rsidTr="00983197">
        <w:trPr>
          <w:trHeight w:val="862"/>
        </w:trPr>
        <w:tc>
          <w:tcPr>
            <w:tcW w:w="1985" w:type="dxa"/>
            <w:gridSpan w:val="3"/>
            <w:shd w:val="clear" w:color="auto" w:fill="FFFFFF"/>
            <w:vAlign w:val="center"/>
          </w:tcPr>
          <w:p w14:paraId="3AADFF09" w14:textId="77777777" w:rsidR="008D1213" w:rsidRPr="00DE1C75" w:rsidRDefault="008D1213" w:rsidP="0077203E">
            <w:pPr>
              <w:jc w:val="both"/>
              <w:rPr>
                <w:rFonts w:ascii="Times New Roman" w:hAnsi="Times New Roman"/>
              </w:rPr>
            </w:pPr>
            <w:r w:rsidRPr="00DE1C75">
              <w:rPr>
                <w:rFonts w:ascii="Times New Roman" w:hAnsi="Times New Roman"/>
              </w:rPr>
              <w:t>Pozostałe jednostki (oddzielnie)</w:t>
            </w:r>
          </w:p>
        </w:tc>
        <w:tc>
          <w:tcPr>
            <w:tcW w:w="567" w:type="dxa"/>
            <w:gridSpan w:val="2"/>
            <w:shd w:val="clear" w:color="auto" w:fill="FFFFFF"/>
          </w:tcPr>
          <w:p w14:paraId="401DBEE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5030A9E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75F41AC0"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0B32B4A"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64909351"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197077A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0AABD4E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7D129BF1"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4DF5757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5CA76ADB"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1DBB489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34DCE4C8"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4B030D38" w14:textId="77777777" w:rsidTr="00983197">
        <w:trPr>
          <w:trHeight w:val="360"/>
        </w:trPr>
        <w:tc>
          <w:tcPr>
            <w:tcW w:w="1985" w:type="dxa"/>
            <w:gridSpan w:val="3"/>
            <w:shd w:val="clear" w:color="auto" w:fill="FFFFFF"/>
            <w:vAlign w:val="center"/>
          </w:tcPr>
          <w:p w14:paraId="06948833"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Saldo ogółem</w:t>
            </w:r>
          </w:p>
        </w:tc>
        <w:tc>
          <w:tcPr>
            <w:tcW w:w="567" w:type="dxa"/>
            <w:gridSpan w:val="2"/>
            <w:shd w:val="clear" w:color="auto" w:fill="FFFFFF"/>
          </w:tcPr>
          <w:p w14:paraId="0B39CBEC"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4350C37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0C67CF47"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058793D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D403A2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6405000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2EDFF0E7"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6029A34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386916E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2A0ACC1"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5910463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6062D7F0"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2A063ACC" w14:textId="77777777" w:rsidTr="00983197">
        <w:trPr>
          <w:trHeight w:val="360"/>
        </w:trPr>
        <w:tc>
          <w:tcPr>
            <w:tcW w:w="1985" w:type="dxa"/>
            <w:gridSpan w:val="3"/>
            <w:shd w:val="clear" w:color="auto" w:fill="FFFFFF"/>
            <w:vAlign w:val="center"/>
          </w:tcPr>
          <w:p w14:paraId="4F1F00EC" w14:textId="77777777" w:rsidR="008D1213" w:rsidRPr="00DE1C75" w:rsidRDefault="008D1213" w:rsidP="0077203E">
            <w:pPr>
              <w:jc w:val="both"/>
              <w:rPr>
                <w:rFonts w:ascii="Times New Roman" w:hAnsi="Times New Roman"/>
              </w:rPr>
            </w:pPr>
            <w:r w:rsidRPr="00DE1C75">
              <w:rPr>
                <w:rFonts w:ascii="Times New Roman" w:hAnsi="Times New Roman"/>
              </w:rPr>
              <w:t>budżet państwa</w:t>
            </w:r>
          </w:p>
        </w:tc>
        <w:tc>
          <w:tcPr>
            <w:tcW w:w="567" w:type="dxa"/>
            <w:gridSpan w:val="2"/>
            <w:shd w:val="clear" w:color="auto" w:fill="FFFFFF"/>
          </w:tcPr>
          <w:p w14:paraId="737346EE"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28751990"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2F6281F4"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712042E8"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7DB3B33E"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71F04031"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28DB7C95"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07471F72"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4E8E1E8C"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D36BB4C"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77BC35A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0A63998C"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42B5A89A" w14:textId="77777777" w:rsidTr="00983197">
        <w:trPr>
          <w:trHeight w:val="357"/>
        </w:trPr>
        <w:tc>
          <w:tcPr>
            <w:tcW w:w="1985" w:type="dxa"/>
            <w:gridSpan w:val="3"/>
            <w:shd w:val="clear" w:color="auto" w:fill="FFFFFF"/>
            <w:vAlign w:val="center"/>
          </w:tcPr>
          <w:p w14:paraId="4C0A5AA8" w14:textId="77777777" w:rsidR="008D1213" w:rsidRPr="00DE1C75" w:rsidRDefault="008D1213" w:rsidP="0077203E">
            <w:pPr>
              <w:jc w:val="both"/>
              <w:rPr>
                <w:rFonts w:ascii="Times New Roman" w:hAnsi="Times New Roman"/>
              </w:rPr>
            </w:pPr>
            <w:r w:rsidRPr="00DE1C75">
              <w:rPr>
                <w:rFonts w:ascii="Times New Roman" w:hAnsi="Times New Roman"/>
              </w:rPr>
              <w:t>JST</w:t>
            </w:r>
          </w:p>
        </w:tc>
        <w:tc>
          <w:tcPr>
            <w:tcW w:w="567" w:type="dxa"/>
            <w:gridSpan w:val="2"/>
            <w:shd w:val="clear" w:color="auto" w:fill="FFFFFF"/>
          </w:tcPr>
          <w:p w14:paraId="4444C1D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1CCE052B"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26A8F9D8"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B85A84A"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1195EA0A"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3F403C3A"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1E53588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7E793778"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0B51E86A"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604DDAA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25CB63E9"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06C4B08C"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73E5A8C5" w14:textId="77777777" w:rsidTr="00983197">
        <w:trPr>
          <w:trHeight w:val="357"/>
        </w:trPr>
        <w:tc>
          <w:tcPr>
            <w:tcW w:w="1985" w:type="dxa"/>
            <w:gridSpan w:val="3"/>
            <w:shd w:val="clear" w:color="auto" w:fill="FFFFFF"/>
            <w:vAlign w:val="center"/>
          </w:tcPr>
          <w:p w14:paraId="4E11E932" w14:textId="77777777" w:rsidR="008D1213" w:rsidRPr="00DE1C75" w:rsidRDefault="008D1213" w:rsidP="0077203E">
            <w:pPr>
              <w:jc w:val="both"/>
              <w:rPr>
                <w:rFonts w:ascii="Times New Roman" w:hAnsi="Times New Roman"/>
              </w:rPr>
            </w:pPr>
            <w:r w:rsidRPr="00DE1C75">
              <w:rPr>
                <w:rFonts w:ascii="Times New Roman" w:hAnsi="Times New Roman"/>
              </w:rPr>
              <w:t>Pozostałe jednostki (oddzielnie)</w:t>
            </w:r>
          </w:p>
        </w:tc>
        <w:tc>
          <w:tcPr>
            <w:tcW w:w="567" w:type="dxa"/>
            <w:gridSpan w:val="2"/>
            <w:shd w:val="clear" w:color="auto" w:fill="FFFFFF"/>
          </w:tcPr>
          <w:p w14:paraId="202C076C"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54256F0F"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shd w:val="clear" w:color="auto" w:fill="FFFFFF"/>
          </w:tcPr>
          <w:p w14:paraId="3B226E76"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2F480CE"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68FE33CD"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454" w:type="dxa"/>
            <w:gridSpan w:val="2"/>
            <w:shd w:val="clear" w:color="auto" w:fill="FFFFFF"/>
          </w:tcPr>
          <w:p w14:paraId="7B163EEC"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680" w:type="dxa"/>
            <w:gridSpan w:val="2"/>
            <w:shd w:val="clear" w:color="auto" w:fill="FFFFFF"/>
          </w:tcPr>
          <w:p w14:paraId="1F78E2D1"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7BA221CC"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3"/>
            <w:shd w:val="clear" w:color="auto" w:fill="FFFFFF"/>
          </w:tcPr>
          <w:p w14:paraId="15F77FF4"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52F47C65"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085516D8" w14:textId="77777777" w:rsidR="008D1213" w:rsidRPr="00DE1C75" w:rsidRDefault="008D1213" w:rsidP="0077203E">
            <w:pPr>
              <w:jc w:val="both"/>
              <w:rPr>
                <w:rFonts w:ascii="Times New Roman" w:hAnsi="Times New Roman"/>
              </w:rPr>
            </w:pPr>
            <w:r w:rsidRPr="00DE1C75">
              <w:rPr>
                <w:rFonts w:ascii="Times New Roman" w:hAnsi="Times New Roman"/>
              </w:rPr>
              <w:t>0</w:t>
            </w:r>
          </w:p>
        </w:tc>
        <w:tc>
          <w:tcPr>
            <w:tcW w:w="992" w:type="dxa"/>
            <w:shd w:val="clear" w:color="auto" w:fill="FFFFFF"/>
          </w:tcPr>
          <w:p w14:paraId="435A2261" w14:textId="77777777" w:rsidR="008D1213" w:rsidRPr="00DE1C75" w:rsidRDefault="008D1213" w:rsidP="0077203E">
            <w:pPr>
              <w:jc w:val="both"/>
              <w:rPr>
                <w:rFonts w:ascii="Times New Roman" w:hAnsi="Times New Roman"/>
              </w:rPr>
            </w:pPr>
            <w:r w:rsidRPr="00DE1C75">
              <w:rPr>
                <w:rFonts w:ascii="Times New Roman" w:hAnsi="Times New Roman"/>
              </w:rPr>
              <w:t>0</w:t>
            </w:r>
          </w:p>
        </w:tc>
      </w:tr>
      <w:tr w:rsidR="008D1213" w:rsidRPr="00DE1C75" w14:paraId="5F1785E9" w14:textId="77777777" w:rsidTr="0077203E">
        <w:trPr>
          <w:trHeight w:val="348"/>
        </w:trPr>
        <w:tc>
          <w:tcPr>
            <w:tcW w:w="1985" w:type="dxa"/>
            <w:gridSpan w:val="3"/>
            <w:shd w:val="clear" w:color="auto" w:fill="FFFFFF"/>
            <w:vAlign w:val="center"/>
          </w:tcPr>
          <w:p w14:paraId="4C887CFC" w14:textId="77777777" w:rsidR="008D1213" w:rsidRPr="00DE1C75" w:rsidRDefault="008D1213" w:rsidP="0077203E">
            <w:pPr>
              <w:jc w:val="both"/>
              <w:rPr>
                <w:rFonts w:ascii="Times New Roman" w:hAnsi="Times New Roman"/>
              </w:rPr>
            </w:pPr>
            <w:r w:rsidRPr="00DE1C75">
              <w:rPr>
                <w:rFonts w:ascii="Times New Roman" w:hAnsi="Times New Roman"/>
              </w:rPr>
              <w:t xml:space="preserve">Źródła finansowania </w:t>
            </w:r>
          </w:p>
        </w:tc>
        <w:tc>
          <w:tcPr>
            <w:tcW w:w="7229" w:type="dxa"/>
            <w:gridSpan w:val="22"/>
            <w:shd w:val="clear" w:color="auto" w:fill="FFFFFF"/>
            <w:vAlign w:val="center"/>
          </w:tcPr>
          <w:p w14:paraId="2B2FAD49" w14:textId="77777777" w:rsidR="008D1213" w:rsidRPr="00DE1C75" w:rsidRDefault="008D1213" w:rsidP="0077203E">
            <w:pPr>
              <w:spacing w:before="120"/>
              <w:jc w:val="both"/>
              <w:rPr>
                <w:rFonts w:ascii="Times New Roman" w:hAnsi="Times New Roman"/>
              </w:rPr>
            </w:pPr>
            <w:r>
              <w:rPr>
                <w:rFonts w:ascii="Times New Roman" w:hAnsi="Times New Roman"/>
              </w:rPr>
              <w:t xml:space="preserve">Wejście w życie projektowanych przepisów nie spowoduje skutków finansowych dla jednostek sektora finansów publicznych. </w:t>
            </w:r>
          </w:p>
        </w:tc>
      </w:tr>
      <w:tr w:rsidR="008D1213" w:rsidRPr="00DE1C75" w14:paraId="01C10AF3" w14:textId="77777777" w:rsidTr="0077203E">
        <w:trPr>
          <w:trHeight w:val="1261"/>
        </w:trPr>
        <w:tc>
          <w:tcPr>
            <w:tcW w:w="1985" w:type="dxa"/>
            <w:gridSpan w:val="3"/>
            <w:shd w:val="clear" w:color="auto" w:fill="FFFFFF"/>
          </w:tcPr>
          <w:p w14:paraId="247924EC" w14:textId="77777777" w:rsidR="008D1213" w:rsidRPr="00DE1C75" w:rsidRDefault="008D1213" w:rsidP="0077203E">
            <w:pPr>
              <w:jc w:val="both"/>
              <w:rPr>
                <w:rFonts w:ascii="Times New Roman" w:hAnsi="Times New Roman"/>
              </w:rPr>
            </w:pPr>
            <w:r w:rsidRPr="00DE1C75">
              <w:rPr>
                <w:rFonts w:ascii="Times New Roman" w:hAnsi="Times New Roman"/>
              </w:rPr>
              <w:t>Dodatkowe informacje, w tym wskazanie źródeł danych i przyjętych do obliczeń założeń</w:t>
            </w:r>
          </w:p>
        </w:tc>
        <w:tc>
          <w:tcPr>
            <w:tcW w:w="7229" w:type="dxa"/>
            <w:gridSpan w:val="22"/>
            <w:shd w:val="clear" w:color="auto" w:fill="FFFFFF"/>
          </w:tcPr>
          <w:p w14:paraId="568A2D14" w14:textId="77777777" w:rsidR="008D1213" w:rsidRPr="00DE1C75" w:rsidRDefault="008D1213" w:rsidP="0077203E">
            <w:pPr>
              <w:jc w:val="both"/>
              <w:rPr>
                <w:rFonts w:ascii="Times New Roman" w:hAnsi="Times New Roman"/>
              </w:rPr>
            </w:pPr>
          </w:p>
          <w:p w14:paraId="0DF02CB7" w14:textId="77777777" w:rsidR="008D1213" w:rsidRPr="00DE1C75" w:rsidRDefault="008D1213" w:rsidP="0077203E">
            <w:pPr>
              <w:jc w:val="both"/>
              <w:rPr>
                <w:rFonts w:ascii="Times New Roman" w:hAnsi="Times New Roman"/>
              </w:rPr>
            </w:pPr>
            <w:r>
              <w:rPr>
                <w:rFonts w:ascii="Times New Roman" w:hAnsi="Times New Roman"/>
              </w:rPr>
              <w:t>-</w:t>
            </w:r>
          </w:p>
          <w:p w14:paraId="51F010CB" w14:textId="77777777" w:rsidR="008D1213" w:rsidRPr="00DE1C75" w:rsidRDefault="008D1213" w:rsidP="0077203E">
            <w:pPr>
              <w:jc w:val="both"/>
              <w:rPr>
                <w:rFonts w:ascii="Times New Roman" w:hAnsi="Times New Roman"/>
              </w:rPr>
            </w:pPr>
          </w:p>
        </w:tc>
      </w:tr>
      <w:tr w:rsidR="008D1213" w:rsidRPr="00DE1C75" w14:paraId="2139812D" w14:textId="77777777" w:rsidTr="0077203E">
        <w:trPr>
          <w:trHeight w:val="345"/>
        </w:trPr>
        <w:tc>
          <w:tcPr>
            <w:tcW w:w="9214" w:type="dxa"/>
            <w:gridSpan w:val="25"/>
            <w:shd w:val="clear" w:color="auto" w:fill="99CCFF"/>
          </w:tcPr>
          <w:p w14:paraId="65CDBF87"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 xml:space="preserve">7. Wpływ na konkurencyjność gospodarki i przedsiębiorczość, w tym funkcjonowanie przedsiębiorców oraz na rodzinę, obywateli i gospodarstwa domowe </w:t>
            </w:r>
          </w:p>
        </w:tc>
      </w:tr>
      <w:tr w:rsidR="008D1213" w:rsidRPr="00DE1C75" w14:paraId="22A14A0F" w14:textId="77777777" w:rsidTr="0077203E">
        <w:trPr>
          <w:trHeight w:val="142"/>
        </w:trPr>
        <w:tc>
          <w:tcPr>
            <w:tcW w:w="9214" w:type="dxa"/>
            <w:gridSpan w:val="25"/>
            <w:shd w:val="clear" w:color="auto" w:fill="FFFFFF"/>
          </w:tcPr>
          <w:p w14:paraId="361D71BE" w14:textId="77777777" w:rsidR="008D1213" w:rsidRPr="00DE1C75" w:rsidRDefault="008D1213" w:rsidP="0077203E">
            <w:pPr>
              <w:jc w:val="both"/>
              <w:rPr>
                <w:rFonts w:ascii="Times New Roman" w:hAnsi="Times New Roman"/>
              </w:rPr>
            </w:pPr>
            <w:r w:rsidRPr="00DE1C75">
              <w:rPr>
                <w:rFonts w:ascii="Times New Roman" w:hAnsi="Times New Roman"/>
              </w:rPr>
              <w:t>Skutki</w:t>
            </w:r>
          </w:p>
        </w:tc>
      </w:tr>
      <w:tr w:rsidR="008D1213" w:rsidRPr="00DE1C75" w14:paraId="61873D84" w14:textId="77777777" w:rsidTr="0077203E">
        <w:trPr>
          <w:trHeight w:val="142"/>
        </w:trPr>
        <w:tc>
          <w:tcPr>
            <w:tcW w:w="4678" w:type="dxa"/>
            <w:gridSpan w:val="10"/>
            <w:shd w:val="clear" w:color="auto" w:fill="FFFFFF"/>
          </w:tcPr>
          <w:p w14:paraId="20A2F898" w14:textId="77777777" w:rsidR="008D1213" w:rsidRPr="00DE1C75" w:rsidRDefault="008D1213" w:rsidP="0077203E">
            <w:pPr>
              <w:spacing w:after="0"/>
              <w:jc w:val="both"/>
              <w:rPr>
                <w:rFonts w:ascii="Times New Roman" w:hAnsi="Times New Roman"/>
              </w:rPr>
            </w:pPr>
            <w:r w:rsidRPr="00DE1C75">
              <w:rPr>
                <w:rFonts w:ascii="Times New Roman" w:hAnsi="Times New Roman"/>
              </w:rPr>
              <w:t>Czas w latach od wejścia w życie zmian</w:t>
            </w:r>
          </w:p>
        </w:tc>
        <w:tc>
          <w:tcPr>
            <w:tcW w:w="567" w:type="dxa"/>
            <w:gridSpan w:val="2"/>
            <w:shd w:val="clear" w:color="auto" w:fill="FFFFFF"/>
          </w:tcPr>
          <w:p w14:paraId="27279C36" w14:textId="77777777" w:rsidR="008D1213" w:rsidRPr="00DE1C75" w:rsidRDefault="008D1213" w:rsidP="0077203E">
            <w:pPr>
              <w:spacing w:after="0"/>
              <w:jc w:val="both"/>
              <w:rPr>
                <w:rFonts w:ascii="Times New Roman" w:hAnsi="Times New Roman"/>
              </w:rPr>
            </w:pPr>
            <w:r w:rsidRPr="00DE1C75">
              <w:rPr>
                <w:rFonts w:ascii="Times New Roman" w:hAnsi="Times New Roman"/>
              </w:rPr>
              <w:t>0</w:t>
            </w:r>
          </w:p>
        </w:tc>
        <w:tc>
          <w:tcPr>
            <w:tcW w:w="567" w:type="dxa"/>
            <w:gridSpan w:val="2"/>
            <w:shd w:val="clear" w:color="auto" w:fill="FFFFFF"/>
          </w:tcPr>
          <w:p w14:paraId="35A097EA" w14:textId="77777777" w:rsidR="008D1213" w:rsidRPr="00DE1C75" w:rsidRDefault="008D1213" w:rsidP="0077203E">
            <w:pPr>
              <w:spacing w:after="0"/>
              <w:jc w:val="both"/>
              <w:rPr>
                <w:rFonts w:ascii="Times New Roman" w:hAnsi="Times New Roman"/>
              </w:rPr>
            </w:pPr>
            <w:r w:rsidRPr="00DE1C75">
              <w:rPr>
                <w:rFonts w:ascii="Times New Roman" w:hAnsi="Times New Roman"/>
              </w:rPr>
              <w:t>1</w:t>
            </w:r>
          </w:p>
        </w:tc>
        <w:tc>
          <w:tcPr>
            <w:tcW w:w="567" w:type="dxa"/>
            <w:gridSpan w:val="2"/>
            <w:shd w:val="clear" w:color="auto" w:fill="FFFFFF"/>
          </w:tcPr>
          <w:p w14:paraId="6CF0ACBE" w14:textId="77777777" w:rsidR="008D1213" w:rsidRPr="00DE1C75" w:rsidRDefault="008D1213" w:rsidP="0077203E">
            <w:pPr>
              <w:spacing w:after="0"/>
              <w:jc w:val="both"/>
              <w:rPr>
                <w:rFonts w:ascii="Times New Roman" w:hAnsi="Times New Roman"/>
              </w:rPr>
            </w:pPr>
            <w:r w:rsidRPr="00DE1C75">
              <w:rPr>
                <w:rFonts w:ascii="Times New Roman" w:hAnsi="Times New Roman"/>
              </w:rPr>
              <w:t>2</w:t>
            </w:r>
          </w:p>
        </w:tc>
        <w:tc>
          <w:tcPr>
            <w:tcW w:w="567" w:type="dxa"/>
            <w:gridSpan w:val="3"/>
            <w:shd w:val="clear" w:color="auto" w:fill="FFFFFF"/>
          </w:tcPr>
          <w:p w14:paraId="681FF2D3" w14:textId="77777777" w:rsidR="008D1213" w:rsidRPr="00DE1C75" w:rsidRDefault="008D1213" w:rsidP="0077203E">
            <w:pPr>
              <w:spacing w:after="0"/>
              <w:jc w:val="both"/>
              <w:rPr>
                <w:rFonts w:ascii="Times New Roman" w:hAnsi="Times New Roman"/>
              </w:rPr>
            </w:pPr>
            <w:r w:rsidRPr="00DE1C75">
              <w:rPr>
                <w:rFonts w:ascii="Times New Roman" w:hAnsi="Times New Roman"/>
              </w:rPr>
              <w:t>3</w:t>
            </w:r>
          </w:p>
        </w:tc>
        <w:tc>
          <w:tcPr>
            <w:tcW w:w="567" w:type="dxa"/>
            <w:gridSpan w:val="2"/>
            <w:shd w:val="clear" w:color="auto" w:fill="FFFFFF"/>
          </w:tcPr>
          <w:p w14:paraId="2CB387F5" w14:textId="77777777" w:rsidR="008D1213" w:rsidRPr="00DE1C75" w:rsidRDefault="008D1213" w:rsidP="0077203E">
            <w:pPr>
              <w:spacing w:after="0"/>
              <w:jc w:val="both"/>
              <w:rPr>
                <w:rFonts w:ascii="Times New Roman" w:hAnsi="Times New Roman"/>
              </w:rPr>
            </w:pPr>
            <w:r w:rsidRPr="00DE1C75">
              <w:rPr>
                <w:rFonts w:ascii="Times New Roman" w:hAnsi="Times New Roman"/>
              </w:rPr>
              <w:t>5</w:t>
            </w:r>
          </w:p>
        </w:tc>
        <w:tc>
          <w:tcPr>
            <w:tcW w:w="567" w:type="dxa"/>
            <w:gridSpan w:val="2"/>
            <w:shd w:val="clear" w:color="auto" w:fill="FFFFFF"/>
          </w:tcPr>
          <w:p w14:paraId="7E738CC7" w14:textId="77777777" w:rsidR="008D1213" w:rsidRPr="00DE1C75" w:rsidRDefault="008D1213" w:rsidP="0077203E">
            <w:pPr>
              <w:spacing w:after="0"/>
              <w:jc w:val="both"/>
              <w:rPr>
                <w:rFonts w:ascii="Times New Roman" w:hAnsi="Times New Roman"/>
              </w:rPr>
            </w:pPr>
            <w:r w:rsidRPr="00DE1C75">
              <w:rPr>
                <w:rFonts w:ascii="Times New Roman" w:hAnsi="Times New Roman"/>
              </w:rPr>
              <w:t>10</w:t>
            </w:r>
          </w:p>
        </w:tc>
        <w:tc>
          <w:tcPr>
            <w:tcW w:w="1134" w:type="dxa"/>
            <w:gridSpan w:val="2"/>
            <w:shd w:val="clear" w:color="auto" w:fill="FFFFFF"/>
          </w:tcPr>
          <w:p w14:paraId="31ECB923" w14:textId="77777777" w:rsidR="008D1213" w:rsidRPr="00DE1C75" w:rsidRDefault="008D1213" w:rsidP="0077203E">
            <w:pPr>
              <w:spacing w:after="0"/>
              <w:jc w:val="both"/>
              <w:rPr>
                <w:rFonts w:ascii="Times New Roman" w:hAnsi="Times New Roman"/>
              </w:rPr>
            </w:pPr>
            <w:r w:rsidRPr="00DE1C75">
              <w:rPr>
                <w:rFonts w:ascii="Times New Roman" w:hAnsi="Times New Roman"/>
              </w:rPr>
              <w:t>Łącznie</w:t>
            </w:r>
            <w:r w:rsidRPr="00DE1C75" w:rsidDel="0073273A">
              <w:rPr>
                <w:rFonts w:ascii="Times New Roman" w:hAnsi="Times New Roman"/>
              </w:rPr>
              <w:t xml:space="preserve"> </w:t>
            </w:r>
            <w:r w:rsidRPr="00DE1C75">
              <w:rPr>
                <w:rFonts w:ascii="Times New Roman" w:hAnsi="Times New Roman"/>
              </w:rPr>
              <w:t>(0-10)</w:t>
            </w:r>
          </w:p>
        </w:tc>
      </w:tr>
      <w:tr w:rsidR="008D1213" w:rsidRPr="00DE1C75" w14:paraId="0D7638FB" w14:textId="77777777" w:rsidTr="0077203E">
        <w:trPr>
          <w:trHeight w:val="142"/>
        </w:trPr>
        <w:tc>
          <w:tcPr>
            <w:tcW w:w="1559" w:type="dxa"/>
            <w:gridSpan w:val="2"/>
            <w:vMerge w:val="restart"/>
            <w:shd w:val="clear" w:color="auto" w:fill="FFFFFF"/>
          </w:tcPr>
          <w:p w14:paraId="1C4FEDF0" w14:textId="77777777" w:rsidR="008D1213" w:rsidRPr="00DE1C75" w:rsidRDefault="008D1213" w:rsidP="0077203E">
            <w:pPr>
              <w:spacing w:after="0"/>
              <w:rPr>
                <w:rFonts w:ascii="Times New Roman" w:hAnsi="Times New Roman"/>
              </w:rPr>
            </w:pPr>
            <w:r w:rsidRPr="00DE1C75">
              <w:rPr>
                <w:rFonts w:ascii="Times New Roman" w:hAnsi="Times New Roman"/>
              </w:rPr>
              <w:t>W ujęciu pieniężnym</w:t>
            </w:r>
          </w:p>
          <w:p w14:paraId="4167C2C4" w14:textId="77777777" w:rsidR="008D1213" w:rsidRPr="00DE1C75" w:rsidRDefault="008D1213" w:rsidP="00882731">
            <w:pPr>
              <w:spacing w:after="0"/>
              <w:rPr>
                <w:rFonts w:ascii="Times New Roman" w:hAnsi="Times New Roman"/>
              </w:rPr>
            </w:pPr>
            <w:r w:rsidRPr="00DE1C75">
              <w:rPr>
                <w:rFonts w:ascii="Times New Roman" w:hAnsi="Times New Roman"/>
              </w:rPr>
              <w:t>(w mln zł,</w:t>
            </w:r>
            <w:r>
              <w:rPr>
                <w:rFonts w:ascii="Times New Roman" w:hAnsi="Times New Roman"/>
              </w:rPr>
              <w:t xml:space="preserve"> </w:t>
            </w:r>
            <w:r w:rsidRPr="00DE1C75">
              <w:rPr>
                <w:rFonts w:ascii="Times New Roman" w:hAnsi="Times New Roman"/>
              </w:rPr>
              <w:t xml:space="preserve">ceny stałe z </w:t>
            </w:r>
            <w:r w:rsidR="00882731">
              <w:rPr>
                <w:rFonts w:ascii="Times New Roman" w:hAnsi="Times New Roman"/>
              </w:rPr>
              <w:t>….</w:t>
            </w:r>
            <w:r w:rsidRPr="00DE1C75">
              <w:rPr>
                <w:rFonts w:ascii="Times New Roman" w:hAnsi="Times New Roman"/>
              </w:rPr>
              <w:t xml:space="preserve"> r.)</w:t>
            </w:r>
          </w:p>
        </w:tc>
        <w:tc>
          <w:tcPr>
            <w:tcW w:w="3119" w:type="dxa"/>
            <w:gridSpan w:val="8"/>
            <w:shd w:val="clear" w:color="auto" w:fill="FFFFFF"/>
          </w:tcPr>
          <w:p w14:paraId="44A7A3FB" w14:textId="77777777" w:rsidR="008D1213" w:rsidRPr="00DE1C75" w:rsidRDefault="008D1213" w:rsidP="0077203E">
            <w:pPr>
              <w:spacing w:after="0"/>
              <w:rPr>
                <w:rFonts w:ascii="Times New Roman" w:hAnsi="Times New Roman"/>
              </w:rPr>
            </w:pPr>
            <w:r w:rsidRPr="00DE1C75">
              <w:rPr>
                <w:rFonts w:ascii="Times New Roman" w:hAnsi="Times New Roman"/>
              </w:rPr>
              <w:t>duże przedsiębiorstwa</w:t>
            </w:r>
          </w:p>
        </w:tc>
        <w:tc>
          <w:tcPr>
            <w:tcW w:w="567" w:type="dxa"/>
            <w:gridSpan w:val="2"/>
            <w:shd w:val="clear" w:color="auto" w:fill="FFFFFF"/>
          </w:tcPr>
          <w:p w14:paraId="6E4AB8A9"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439B1B7D"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307A5A0F"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3"/>
            <w:shd w:val="clear" w:color="auto" w:fill="FFFFFF"/>
          </w:tcPr>
          <w:p w14:paraId="60DDCE82"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384841FF"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47189546"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1134" w:type="dxa"/>
            <w:gridSpan w:val="2"/>
            <w:shd w:val="clear" w:color="auto" w:fill="FFFFFF"/>
          </w:tcPr>
          <w:p w14:paraId="15237CC4" w14:textId="77777777" w:rsidR="008D1213" w:rsidRPr="00DE1C75" w:rsidRDefault="008D1213" w:rsidP="0077203E">
            <w:pPr>
              <w:spacing w:after="0"/>
              <w:jc w:val="both"/>
              <w:rPr>
                <w:rFonts w:ascii="Times New Roman" w:hAnsi="Times New Roman"/>
              </w:rPr>
            </w:pPr>
            <w:r>
              <w:rPr>
                <w:rFonts w:ascii="Times New Roman" w:hAnsi="Times New Roman"/>
              </w:rPr>
              <w:t>-</w:t>
            </w:r>
          </w:p>
        </w:tc>
      </w:tr>
      <w:tr w:rsidR="008D1213" w:rsidRPr="00DE1C75" w14:paraId="59EC135C" w14:textId="77777777" w:rsidTr="0077203E">
        <w:trPr>
          <w:trHeight w:val="142"/>
        </w:trPr>
        <w:tc>
          <w:tcPr>
            <w:tcW w:w="1559" w:type="dxa"/>
            <w:gridSpan w:val="2"/>
            <w:vMerge/>
            <w:shd w:val="clear" w:color="auto" w:fill="FFFFFF"/>
          </w:tcPr>
          <w:p w14:paraId="0B74BD7E" w14:textId="77777777" w:rsidR="008D1213" w:rsidRPr="00DE1C75" w:rsidRDefault="008D1213" w:rsidP="0077203E">
            <w:pPr>
              <w:spacing w:after="0"/>
              <w:rPr>
                <w:rFonts w:ascii="Times New Roman" w:hAnsi="Times New Roman"/>
              </w:rPr>
            </w:pPr>
          </w:p>
        </w:tc>
        <w:tc>
          <w:tcPr>
            <w:tcW w:w="3119" w:type="dxa"/>
            <w:gridSpan w:val="8"/>
            <w:shd w:val="clear" w:color="auto" w:fill="FFFFFF"/>
          </w:tcPr>
          <w:p w14:paraId="1896491E" w14:textId="77777777" w:rsidR="008D1213" w:rsidRPr="00DE1C75" w:rsidRDefault="008D1213" w:rsidP="0077203E">
            <w:pPr>
              <w:spacing w:after="0"/>
              <w:rPr>
                <w:rFonts w:ascii="Times New Roman" w:hAnsi="Times New Roman"/>
              </w:rPr>
            </w:pPr>
            <w:r w:rsidRPr="00DE1C75">
              <w:rPr>
                <w:rFonts w:ascii="Times New Roman" w:hAnsi="Times New Roman"/>
              </w:rPr>
              <w:t>sektor mikro-, małych i średnich przedsiębiorstw</w:t>
            </w:r>
          </w:p>
        </w:tc>
        <w:tc>
          <w:tcPr>
            <w:tcW w:w="567" w:type="dxa"/>
            <w:gridSpan w:val="2"/>
            <w:shd w:val="clear" w:color="auto" w:fill="FFFFFF"/>
          </w:tcPr>
          <w:p w14:paraId="587FBC2B"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3762A745"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5EB7E040"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3"/>
            <w:shd w:val="clear" w:color="auto" w:fill="FFFFFF"/>
          </w:tcPr>
          <w:p w14:paraId="4F22DD74"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07967BB1"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3313F2E5"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1134" w:type="dxa"/>
            <w:gridSpan w:val="2"/>
            <w:shd w:val="clear" w:color="auto" w:fill="FFFFFF"/>
          </w:tcPr>
          <w:p w14:paraId="1F59FA82" w14:textId="77777777" w:rsidR="008D1213" w:rsidRPr="00DE1C75" w:rsidRDefault="008D1213" w:rsidP="0077203E">
            <w:pPr>
              <w:spacing w:after="0"/>
              <w:jc w:val="both"/>
              <w:rPr>
                <w:rFonts w:ascii="Times New Roman" w:hAnsi="Times New Roman"/>
              </w:rPr>
            </w:pPr>
            <w:r>
              <w:rPr>
                <w:rFonts w:ascii="Times New Roman" w:hAnsi="Times New Roman"/>
              </w:rPr>
              <w:t>-</w:t>
            </w:r>
          </w:p>
        </w:tc>
      </w:tr>
      <w:tr w:rsidR="008D1213" w:rsidRPr="00DE1C75" w14:paraId="7600C358" w14:textId="77777777" w:rsidTr="0077203E">
        <w:trPr>
          <w:trHeight w:val="142"/>
        </w:trPr>
        <w:tc>
          <w:tcPr>
            <w:tcW w:w="1559" w:type="dxa"/>
            <w:gridSpan w:val="2"/>
            <w:vMerge/>
            <w:shd w:val="clear" w:color="auto" w:fill="FFFFFF"/>
          </w:tcPr>
          <w:p w14:paraId="50AF8ADC" w14:textId="77777777" w:rsidR="008D1213" w:rsidRPr="00DE1C75" w:rsidRDefault="008D1213" w:rsidP="0077203E">
            <w:pPr>
              <w:spacing w:after="0"/>
              <w:rPr>
                <w:rFonts w:ascii="Times New Roman" w:hAnsi="Times New Roman"/>
              </w:rPr>
            </w:pPr>
          </w:p>
        </w:tc>
        <w:tc>
          <w:tcPr>
            <w:tcW w:w="3119" w:type="dxa"/>
            <w:gridSpan w:val="8"/>
            <w:shd w:val="clear" w:color="auto" w:fill="FFFFFF"/>
          </w:tcPr>
          <w:p w14:paraId="796EFCF9" w14:textId="77777777" w:rsidR="008D1213" w:rsidRPr="00DE1C75" w:rsidRDefault="008D1213" w:rsidP="0077203E">
            <w:pPr>
              <w:spacing w:after="0"/>
              <w:rPr>
                <w:rFonts w:ascii="Times New Roman" w:hAnsi="Times New Roman"/>
              </w:rPr>
            </w:pPr>
            <w:r w:rsidRPr="00DE1C75">
              <w:rPr>
                <w:rFonts w:ascii="Times New Roman" w:hAnsi="Times New Roman"/>
              </w:rPr>
              <w:t>rodzina, obywatele oraz gospodarstwa domowe</w:t>
            </w:r>
          </w:p>
        </w:tc>
        <w:tc>
          <w:tcPr>
            <w:tcW w:w="567" w:type="dxa"/>
            <w:gridSpan w:val="2"/>
            <w:shd w:val="clear" w:color="auto" w:fill="FFFFFF"/>
          </w:tcPr>
          <w:p w14:paraId="31EBE19B"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413AC89B"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072EBF39"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3"/>
            <w:shd w:val="clear" w:color="auto" w:fill="FFFFFF"/>
          </w:tcPr>
          <w:p w14:paraId="276AAA2D"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420F4A3A"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567" w:type="dxa"/>
            <w:gridSpan w:val="2"/>
            <w:shd w:val="clear" w:color="auto" w:fill="FFFFFF"/>
          </w:tcPr>
          <w:p w14:paraId="5F9F70A7" w14:textId="77777777" w:rsidR="008D1213" w:rsidRPr="00DE1C75" w:rsidRDefault="008D1213" w:rsidP="0077203E">
            <w:pPr>
              <w:spacing w:after="0"/>
              <w:jc w:val="both"/>
              <w:rPr>
                <w:rFonts w:ascii="Times New Roman" w:hAnsi="Times New Roman"/>
              </w:rPr>
            </w:pPr>
            <w:r>
              <w:rPr>
                <w:rFonts w:ascii="Times New Roman" w:hAnsi="Times New Roman"/>
              </w:rPr>
              <w:t>-</w:t>
            </w:r>
          </w:p>
        </w:tc>
        <w:tc>
          <w:tcPr>
            <w:tcW w:w="1134" w:type="dxa"/>
            <w:gridSpan w:val="2"/>
            <w:shd w:val="clear" w:color="auto" w:fill="FFFFFF"/>
          </w:tcPr>
          <w:p w14:paraId="02B1B1DB" w14:textId="77777777" w:rsidR="008D1213" w:rsidRPr="00DE1C75" w:rsidRDefault="008D1213" w:rsidP="0077203E">
            <w:pPr>
              <w:spacing w:after="0"/>
              <w:jc w:val="both"/>
              <w:rPr>
                <w:rFonts w:ascii="Times New Roman" w:hAnsi="Times New Roman"/>
              </w:rPr>
            </w:pPr>
            <w:r>
              <w:rPr>
                <w:rFonts w:ascii="Times New Roman" w:hAnsi="Times New Roman"/>
              </w:rPr>
              <w:t>-</w:t>
            </w:r>
          </w:p>
        </w:tc>
      </w:tr>
      <w:tr w:rsidR="008D1213" w:rsidRPr="00DE1C75" w14:paraId="4B004820" w14:textId="77777777" w:rsidTr="0077203E">
        <w:trPr>
          <w:trHeight w:val="142"/>
        </w:trPr>
        <w:tc>
          <w:tcPr>
            <w:tcW w:w="1559" w:type="dxa"/>
            <w:gridSpan w:val="2"/>
            <w:vMerge w:val="restart"/>
            <w:shd w:val="clear" w:color="auto" w:fill="FFFFFF"/>
          </w:tcPr>
          <w:p w14:paraId="16530E4B" w14:textId="77777777" w:rsidR="008D1213" w:rsidRPr="00DE1C75" w:rsidRDefault="008D1213" w:rsidP="0077203E">
            <w:pPr>
              <w:spacing w:after="0"/>
              <w:rPr>
                <w:rFonts w:ascii="Times New Roman" w:hAnsi="Times New Roman"/>
              </w:rPr>
            </w:pPr>
            <w:r w:rsidRPr="00DE1C75">
              <w:rPr>
                <w:rFonts w:ascii="Times New Roman" w:hAnsi="Times New Roman"/>
              </w:rPr>
              <w:t>W ujęciu niepieniężnym</w:t>
            </w:r>
          </w:p>
        </w:tc>
        <w:tc>
          <w:tcPr>
            <w:tcW w:w="3119" w:type="dxa"/>
            <w:gridSpan w:val="8"/>
            <w:shd w:val="clear" w:color="auto" w:fill="FFFFFF"/>
          </w:tcPr>
          <w:p w14:paraId="0B581F74" w14:textId="77777777" w:rsidR="008D1213" w:rsidRPr="00DE1C75" w:rsidRDefault="008D1213" w:rsidP="0077203E">
            <w:pPr>
              <w:spacing w:after="0"/>
              <w:rPr>
                <w:rFonts w:ascii="Times New Roman" w:hAnsi="Times New Roman"/>
              </w:rPr>
            </w:pPr>
            <w:r w:rsidRPr="00DE1C75">
              <w:rPr>
                <w:rFonts w:ascii="Times New Roman" w:hAnsi="Times New Roman"/>
              </w:rPr>
              <w:t>duże przedsiębiorstwa</w:t>
            </w:r>
          </w:p>
        </w:tc>
        <w:tc>
          <w:tcPr>
            <w:tcW w:w="4536" w:type="dxa"/>
            <w:gridSpan w:val="15"/>
            <w:vMerge w:val="restart"/>
            <w:shd w:val="clear" w:color="auto" w:fill="FFFFFF"/>
          </w:tcPr>
          <w:p w14:paraId="4EBB4E33" w14:textId="77777777" w:rsidR="008D1213" w:rsidRPr="00983197" w:rsidRDefault="00983197" w:rsidP="00983197">
            <w:pPr>
              <w:spacing w:after="0"/>
              <w:jc w:val="both"/>
              <w:rPr>
                <w:rFonts w:ascii="Times New Roman" w:hAnsi="Times New Roman"/>
              </w:rPr>
            </w:pPr>
            <w:r w:rsidRPr="00983197">
              <w:rPr>
                <w:rFonts w:ascii="Times New Roman" w:hAnsi="Times New Roman"/>
              </w:rPr>
              <w:t>Projekt nie nakłada na przedsiębiorców nowych obowiązków i wymagań, które nie zostały przewidziane w ustawie.</w:t>
            </w:r>
          </w:p>
          <w:p w14:paraId="02B3E90D" w14:textId="77777777" w:rsidR="00983197" w:rsidRPr="00DE1C75" w:rsidRDefault="00983197" w:rsidP="00983197">
            <w:pPr>
              <w:spacing w:after="0"/>
              <w:jc w:val="both"/>
              <w:rPr>
                <w:rFonts w:ascii="Times New Roman" w:hAnsi="Times New Roman"/>
              </w:rPr>
            </w:pPr>
            <w:r w:rsidRPr="00983197">
              <w:rPr>
                <w:rFonts w:ascii="Times New Roman" w:hAnsi="Times New Roman"/>
              </w:rPr>
              <w:t>Regulacje nie mają bezpośredniego wpływu na rodzinę, obywateli i gospodarstwa domowe, w</w:t>
            </w:r>
            <w:r>
              <w:rPr>
                <w:rFonts w:ascii="Times New Roman" w:hAnsi="Times New Roman"/>
              </w:rPr>
              <w:t> </w:t>
            </w:r>
            <w:r w:rsidRPr="00983197">
              <w:rPr>
                <w:rFonts w:ascii="Times New Roman" w:hAnsi="Times New Roman"/>
              </w:rPr>
              <w:t>tym na sytuację ekonomiczną i społeczną rodziny, a także osób niepełnosprawnych oraz osób starszych.</w:t>
            </w:r>
          </w:p>
        </w:tc>
      </w:tr>
      <w:tr w:rsidR="008D1213" w:rsidRPr="00DE1C75" w14:paraId="7061B6A3" w14:textId="77777777" w:rsidTr="0077203E">
        <w:trPr>
          <w:trHeight w:val="142"/>
        </w:trPr>
        <w:tc>
          <w:tcPr>
            <w:tcW w:w="1559" w:type="dxa"/>
            <w:gridSpan w:val="2"/>
            <w:vMerge/>
            <w:shd w:val="clear" w:color="auto" w:fill="FFFFFF"/>
          </w:tcPr>
          <w:p w14:paraId="64DBDA81" w14:textId="77777777" w:rsidR="008D1213" w:rsidRPr="00DE1C75" w:rsidRDefault="008D1213" w:rsidP="0077203E">
            <w:pPr>
              <w:spacing w:after="0"/>
              <w:jc w:val="both"/>
              <w:rPr>
                <w:rFonts w:ascii="Times New Roman" w:hAnsi="Times New Roman"/>
              </w:rPr>
            </w:pPr>
          </w:p>
        </w:tc>
        <w:tc>
          <w:tcPr>
            <w:tcW w:w="3119" w:type="dxa"/>
            <w:gridSpan w:val="8"/>
            <w:shd w:val="clear" w:color="auto" w:fill="FFFFFF"/>
          </w:tcPr>
          <w:p w14:paraId="615A6067" w14:textId="77777777" w:rsidR="008D1213" w:rsidRPr="00DE1C75" w:rsidRDefault="008D1213" w:rsidP="0077203E">
            <w:pPr>
              <w:spacing w:after="0"/>
              <w:rPr>
                <w:rFonts w:ascii="Times New Roman" w:hAnsi="Times New Roman"/>
              </w:rPr>
            </w:pPr>
            <w:r w:rsidRPr="00DE1C75">
              <w:rPr>
                <w:rFonts w:ascii="Times New Roman" w:hAnsi="Times New Roman"/>
              </w:rPr>
              <w:t>sektor mikro-, małych i średnich przedsiębiorstw</w:t>
            </w:r>
          </w:p>
        </w:tc>
        <w:tc>
          <w:tcPr>
            <w:tcW w:w="4536" w:type="dxa"/>
            <w:gridSpan w:val="15"/>
            <w:vMerge/>
            <w:shd w:val="clear" w:color="auto" w:fill="FFFFFF"/>
          </w:tcPr>
          <w:p w14:paraId="63312B94" w14:textId="77777777" w:rsidR="008D1213" w:rsidRPr="00DE1C75" w:rsidRDefault="008D1213" w:rsidP="0077203E">
            <w:pPr>
              <w:spacing w:after="0"/>
              <w:jc w:val="both"/>
              <w:rPr>
                <w:rFonts w:ascii="Times New Roman" w:hAnsi="Times New Roman"/>
              </w:rPr>
            </w:pPr>
          </w:p>
        </w:tc>
      </w:tr>
      <w:tr w:rsidR="008D1213" w:rsidRPr="00DE1C75" w14:paraId="5D6C9913" w14:textId="77777777" w:rsidTr="0077203E">
        <w:trPr>
          <w:trHeight w:val="1161"/>
        </w:trPr>
        <w:tc>
          <w:tcPr>
            <w:tcW w:w="1559" w:type="dxa"/>
            <w:gridSpan w:val="2"/>
            <w:vMerge/>
            <w:shd w:val="clear" w:color="auto" w:fill="FFFFFF"/>
          </w:tcPr>
          <w:p w14:paraId="6FA87E4D" w14:textId="77777777" w:rsidR="008D1213" w:rsidRPr="00DE1C75" w:rsidRDefault="008D1213" w:rsidP="0077203E">
            <w:pPr>
              <w:spacing w:after="0"/>
              <w:jc w:val="both"/>
              <w:rPr>
                <w:rFonts w:ascii="Times New Roman" w:hAnsi="Times New Roman"/>
              </w:rPr>
            </w:pPr>
          </w:p>
        </w:tc>
        <w:tc>
          <w:tcPr>
            <w:tcW w:w="3119" w:type="dxa"/>
            <w:gridSpan w:val="8"/>
            <w:shd w:val="clear" w:color="auto" w:fill="FFFFFF"/>
          </w:tcPr>
          <w:p w14:paraId="2E02502D" w14:textId="77777777" w:rsidR="008D1213" w:rsidRPr="00DE1C75" w:rsidRDefault="008D1213" w:rsidP="0077203E">
            <w:pPr>
              <w:spacing w:after="0"/>
              <w:rPr>
                <w:rFonts w:ascii="Times New Roman" w:hAnsi="Times New Roman"/>
              </w:rPr>
            </w:pPr>
            <w:r w:rsidRPr="00DE1C75">
              <w:rPr>
                <w:rFonts w:ascii="Times New Roman" w:hAnsi="Times New Roman"/>
              </w:rPr>
              <w:t xml:space="preserve">rodzina, obywatele oraz gospodarstwa domowe </w:t>
            </w:r>
          </w:p>
        </w:tc>
        <w:tc>
          <w:tcPr>
            <w:tcW w:w="4536" w:type="dxa"/>
            <w:gridSpan w:val="15"/>
            <w:vMerge/>
            <w:shd w:val="clear" w:color="auto" w:fill="FFFFFF"/>
          </w:tcPr>
          <w:p w14:paraId="29CAA019" w14:textId="77777777" w:rsidR="008D1213" w:rsidRPr="00DE1C75" w:rsidRDefault="008D1213" w:rsidP="0077203E">
            <w:pPr>
              <w:spacing w:after="0"/>
              <w:jc w:val="both"/>
              <w:rPr>
                <w:rFonts w:ascii="Times New Roman" w:hAnsi="Times New Roman"/>
              </w:rPr>
            </w:pPr>
          </w:p>
        </w:tc>
      </w:tr>
      <w:tr w:rsidR="008D1213" w:rsidRPr="00DE1C75" w14:paraId="56F8AF9F" w14:textId="77777777" w:rsidTr="001B76EB">
        <w:trPr>
          <w:trHeight w:val="1122"/>
        </w:trPr>
        <w:tc>
          <w:tcPr>
            <w:tcW w:w="1559" w:type="dxa"/>
            <w:gridSpan w:val="2"/>
            <w:shd w:val="clear" w:color="auto" w:fill="FFFFFF"/>
          </w:tcPr>
          <w:p w14:paraId="2A395E5F" w14:textId="77777777" w:rsidR="008D1213" w:rsidRPr="00DE1C75" w:rsidRDefault="008D1213" w:rsidP="0077203E">
            <w:pPr>
              <w:spacing w:after="0"/>
              <w:jc w:val="both"/>
              <w:rPr>
                <w:rFonts w:ascii="Times New Roman" w:hAnsi="Times New Roman"/>
              </w:rPr>
            </w:pPr>
            <w:r w:rsidRPr="00DE1C75">
              <w:rPr>
                <w:rFonts w:ascii="Times New Roman" w:hAnsi="Times New Roman"/>
              </w:rPr>
              <w:t>Niemierzalne</w:t>
            </w:r>
          </w:p>
        </w:tc>
        <w:tc>
          <w:tcPr>
            <w:tcW w:w="3119" w:type="dxa"/>
            <w:gridSpan w:val="8"/>
            <w:shd w:val="clear" w:color="auto" w:fill="FFFFFF"/>
          </w:tcPr>
          <w:p w14:paraId="75E62EA3" w14:textId="77777777" w:rsidR="008D1213" w:rsidRPr="00DE1C75" w:rsidRDefault="008D1213" w:rsidP="0077203E">
            <w:pPr>
              <w:spacing w:after="0"/>
              <w:rPr>
                <w:rFonts w:ascii="Times New Roman" w:hAnsi="Times New Roman"/>
              </w:rPr>
            </w:pPr>
            <w:r w:rsidRPr="00DB37BD">
              <w:rPr>
                <w:rFonts w:ascii="Times New Roman" w:hAnsi="Times New Roman"/>
              </w:rPr>
              <w:t>przedsiębiorstwa (w tym MŚP)</w:t>
            </w:r>
            <w:r>
              <w:rPr>
                <w:rFonts w:ascii="Times New Roman" w:hAnsi="Times New Roman"/>
              </w:rPr>
              <w:t xml:space="preserve"> </w:t>
            </w:r>
            <w:r w:rsidRPr="00DB37BD">
              <w:rPr>
                <w:rFonts w:ascii="Times New Roman" w:hAnsi="Times New Roman"/>
              </w:rPr>
              <w:t>rodzina,</w:t>
            </w:r>
            <w:r>
              <w:rPr>
                <w:rFonts w:ascii="Times New Roman" w:hAnsi="Times New Roman"/>
              </w:rPr>
              <w:t xml:space="preserve"> </w:t>
            </w:r>
            <w:r w:rsidRPr="00DB37BD">
              <w:rPr>
                <w:rFonts w:ascii="Times New Roman" w:hAnsi="Times New Roman"/>
              </w:rPr>
              <w:t>obywatele oraz gospodarstwa domowe</w:t>
            </w:r>
          </w:p>
        </w:tc>
        <w:tc>
          <w:tcPr>
            <w:tcW w:w="4536" w:type="dxa"/>
            <w:gridSpan w:val="15"/>
            <w:shd w:val="clear" w:color="auto" w:fill="FFFFFF"/>
          </w:tcPr>
          <w:p w14:paraId="1A981209" w14:textId="77777777" w:rsidR="008D1213" w:rsidRPr="00DE1C75" w:rsidRDefault="008D1213" w:rsidP="0077203E">
            <w:pPr>
              <w:spacing w:after="0"/>
              <w:jc w:val="both"/>
              <w:rPr>
                <w:rFonts w:ascii="Times New Roman" w:hAnsi="Times New Roman"/>
              </w:rPr>
            </w:pPr>
            <w:r>
              <w:rPr>
                <w:rFonts w:ascii="Times New Roman" w:hAnsi="Times New Roman"/>
              </w:rPr>
              <w:t>-</w:t>
            </w:r>
          </w:p>
        </w:tc>
      </w:tr>
      <w:tr w:rsidR="008D1213" w:rsidRPr="00DE1C75" w14:paraId="393268A6" w14:textId="77777777" w:rsidTr="0077203E">
        <w:trPr>
          <w:trHeight w:val="1643"/>
        </w:trPr>
        <w:tc>
          <w:tcPr>
            <w:tcW w:w="1559" w:type="dxa"/>
            <w:gridSpan w:val="2"/>
            <w:shd w:val="clear" w:color="auto" w:fill="FFFFFF"/>
          </w:tcPr>
          <w:p w14:paraId="1D764420" w14:textId="77777777" w:rsidR="008D1213" w:rsidRPr="00DE1C75" w:rsidRDefault="008D1213" w:rsidP="0077203E">
            <w:pPr>
              <w:spacing w:after="0"/>
              <w:jc w:val="both"/>
              <w:rPr>
                <w:rFonts w:ascii="Times New Roman" w:hAnsi="Times New Roman"/>
              </w:rPr>
            </w:pPr>
            <w:r w:rsidRPr="00DE1C75">
              <w:rPr>
                <w:rFonts w:ascii="Times New Roman" w:hAnsi="Times New Roman"/>
              </w:rPr>
              <w:t xml:space="preserve">Dodatkowe informacje, w tym wskazanie źródeł danych i przyjętych do obliczeń założeń </w:t>
            </w:r>
          </w:p>
        </w:tc>
        <w:tc>
          <w:tcPr>
            <w:tcW w:w="7655" w:type="dxa"/>
            <w:gridSpan w:val="23"/>
            <w:shd w:val="clear" w:color="auto" w:fill="FFFFFF"/>
            <w:vAlign w:val="center"/>
          </w:tcPr>
          <w:p w14:paraId="5D203F8A" w14:textId="77777777" w:rsidR="008D1213" w:rsidRPr="00DE1C75" w:rsidRDefault="00983197" w:rsidP="00983197">
            <w:pPr>
              <w:spacing w:after="0"/>
              <w:jc w:val="both"/>
              <w:rPr>
                <w:rFonts w:ascii="Times New Roman" w:hAnsi="Times New Roman"/>
              </w:rPr>
            </w:pPr>
            <w:r w:rsidRPr="00983197">
              <w:rPr>
                <w:rFonts w:ascii="Times New Roman" w:hAnsi="Times New Roman"/>
              </w:rPr>
              <w:t>Projekt rozporządzenia jest zgodny z przepisami ustawy z dnia 6 marca 2018 r. – Prawo przedsiębiorców (Dz. U. z 20</w:t>
            </w:r>
            <w:r>
              <w:rPr>
                <w:rFonts w:ascii="Times New Roman" w:hAnsi="Times New Roman"/>
              </w:rPr>
              <w:t>21</w:t>
            </w:r>
            <w:r w:rsidRPr="00983197">
              <w:rPr>
                <w:rFonts w:ascii="Times New Roman" w:hAnsi="Times New Roman"/>
              </w:rPr>
              <w:t xml:space="preserve"> r. poz.</w:t>
            </w:r>
            <w:r>
              <w:rPr>
                <w:rFonts w:ascii="Times New Roman" w:hAnsi="Times New Roman"/>
              </w:rPr>
              <w:t>162</w:t>
            </w:r>
            <w:r w:rsidRPr="00983197">
              <w:rPr>
                <w:rFonts w:ascii="Times New Roman" w:hAnsi="Times New Roman"/>
              </w:rPr>
              <w:t>) i nie nakłada na przedsiębiorców żadnych nowych obowiązków administracyjnych, w związku z powyższym nie występuje konieczność zastosowania ograniczeń, o których mowa w art. 68 ww. ustawy.</w:t>
            </w:r>
          </w:p>
        </w:tc>
      </w:tr>
      <w:tr w:rsidR="008D1213" w:rsidRPr="00DE1C75" w14:paraId="49A48CC4" w14:textId="77777777" w:rsidTr="0077203E">
        <w:trPr>
          <w:trHeight w:val="342"/>
        </w:trPr>
        <w:tc>
          <w:tcPr>
            <w:tcW w:w="9214" w:type="dxa"/>
            <w:gridSpan w:val="25"/>
            <w:shd w:val="clear" w:color="auto" w:fill="99CCFF"/>
            <w:vAlign w:val="center"/>
          </w:tcPr>
          <w:p w14:paraId="5DE58823"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8.  Zmiana obciążeń regulacyjnych (w tym obowiązków informacyjnych) wynikających z projektu</w:t>
            </w:r>
          </w:p>
        </w:tc>
      </w:tr>
      <w:tr w:rsidR="008D1213" w:rsidRPr="00DE1C75" w14:paraId="01ADBE8C" w14:textId="77777777" w:rsidTr="0077203E">
        <w:trPr>
          <w:trHeight w:val="312"/>
        </w:trPr>
        <w:tc>
          <w:tcPr>
            <w:tcW w:w="9214" w:type="dxa"/>
            <w:gridSpan w:val="25"/>
            <w:shd w:val="clear" w:color="auto" w:fill="FFFFFF"/>
          </w:tcPr>
          <w:p w14:paraId="48B9242D" w14:textId="6A8EC9FA" w:rsidR="008D1213" w:rsidRPr="00DE1C75" w:rsidRDefault="000D60B9" w:rsidP="0077203E">
            <w:pPr>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Pr>
                <w:rFonts w:ascii="Times New Roman" w:hAnsi="Times New Roman"/>
              </w:rPr>
              <w:fldChar w:fldCharType="end"/>
            </w:r>
            <w:r w:rsidR="008D1213" w:rsidRPr="00DE1C75">
              <w:rPr>
                <w:rFonts w:ascii="Times New Roman" w:hAnsi="Times New Roman"/>
              </w:rPr>
              <w:t xml:space="preserve"> nie dotyczy</w:t>
            </w:r>
          </w:p>
        </w:tc>
      </w:tr>
      <w:tr w:rsidR="008D1213" w:rsidRPr="00DE1C75" w14:paraId="2DE9E526" w14:textId="77777777" w:rsidTr="0077203E">
        <w:trPr>
          <w:trHeight w:val="946"/>
        </w:trPr>
        <w:tc>
          <w:tcPr>
            <w:tcW w:w="4138" w:type="dxa"/>
            <w:gridSpan w:val="8"/>
            <w:shd w:val="clear" w:color="auto" w:fill="FFFFFF"/>
          </w:tcPr>
          <w:p w14:paraId="0173BF6E" w14:textId="77777777" w:rsidR="008D1213" w:rsidRPr="00DE1C75" w:rsidRDefault="008D1213" w:rsidP="0077203E">
            <w:pPr>
              <w:jc w:val="both"/>
              <w:rPr>
                <w:rFonts w:ascii="Times New Roman" w:hAnsi="Times New Roman"/>
              </w:rPr>
            </w:pPr>
            <w:r w:rsidRPr="00DE1C75">
              <w:rPr>
                <w:rFonts w:ascii="Times New Roman" w:hAnsi="Times New Roman"/>
              </w:rPr>
              <w:t>Wprowadzane są obciążenia poza bezwzględnie wymaganymi przez UE (szczegóły w odwróconej tabeli zgodności).</w:t>
            </w:r>
          </w:p>
        </w:tc>
        <w:tc>
          <w:tcPr>
            <w:tcW w:w="5076" w:type="dxa"/>
            <w:gridSpan w:val="17"/>
            <w:shd w:val="clear" w:color="auto" w:fill="FFFFFF"/>
          </w:tcPr>
          <w:p w14:paraId="508385C7"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tak</w:t>
            </w:r>
          </w:p>
          <w:p w14:paraId="60AFF136"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nie </w:t>
            </w:r>
          </w:p>
          <w:p w14:paraId="58C58E1D" w14:textId="77777777" w:rsidR="008D1213" w:rsidRPr="00DE1C75" w:rsidRDefault="008644EB" w:rsidP="0077203E">
            <w:pPr>
              <w:jc w:val="both"/>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D1213">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Pr>
                <w:rFonts w:ascii="Times New Roman" w:hAnsi="Times New Roman"/>
              </w:rPr>
              <w:fldChar w:fldCharType="end"/>
            </w:r>
            <w:r w:rsidR="008D1213" w:rsidRPr="00DE1C75">
              <w:rPr>
                <w:rFonts w:ascii="Times New Roman" w:hAnsi="Times New Roman"/>
              </w:rPr>
              <w:t xml:space="preserve"> nie dotyczy</w:t>
            </w:r>
          </w:p>
        </w:tc>
      </w:tr>
      <w:tr w:rsidR="008D1213" w:rsidRPr="00DE1C75" w14:paraId="3B2EDECB" w14:textId="77777777" w:rsidTr="0077203E">
        <w:trPr>
          <w:trHeight w:val="2002"/>
        </w:trPr>
        <w:tc>
          <w:tcPr>
            <w:tcW w:w="4138" w:type="dxa"/>
            <w:gridSpan w:val="8"/>
            <w:shd w:val="clear" w:color="auto" w:fill="FFFFFF"/>
          </w:tcPr>
          <w:p w14:paraId="0108AAE4" w14:textId="655509BF" w:rsidR="008D1213" w:rsidRPr="00DE1C75" w:rsidRDefault="000D60B9" w:rsidP="0077203E">
            <w:pPr>
              <w:jc w:val="both"/>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Pr>
                <w:rFonts w:ascii="Times New Roman" w:hAnsi="Times New Roman"/>
              </w:rPr>
              <w:fldChar w:fldCharType="end"/>
            </w:r>
            <w:r w:rsidR="008D1213" w:rsidRPr="00DE1C75">
              <w:rPr>
                <w:rFonts w:ascii="Times New Roman" w:hAnsi="Times New Roman"/>
              </w:rPr>
              <w:t xml:space="preserve"> zmniejszenie liczby dokumentów </w:t>
            </w:r>
          </w:p>
          <w:p w14:paraId="44909643" w14:textId="071FB3B4" w:rsidR="008D1213" w:rsidRPr="00DE1C75" w:rsidRDefault="000D60B9" w:rsidP="0077203E">
            <w:pPr>
              <w:jc w:val="both"/>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Pr>
                <w:rFonts w:ascii="Times New Roman" w:hAnsi="Times New Roman"/>
              </w:rPr>
              <w:fldChar w:fldCharType="end"/>
            </w:r>
            <w:r w:rsidR="008D1213" w:rsidRPr="00DE1C75">
              <w:rPr>
                <w:rFonts w:ascii="Times New Roman" w:hAnsi="Times New Roman"/>
              </w:rPr>
              <w:t xml:space="preserve"> zmniejszenie liczby procedur</w:t>
            </w:r>
          </w:p>
          <w:p w14:paraId="79E17356" w14:textId="73319F13" w:rsidR="008D1213" w:rsidRPr="00DE1C75" w:rsidRDefault="000D60B9" w:rsidP="0077203E">
            <w:pPr>
              <w:jc w:val="both"/>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Pr>
                <w:rFonts w:ascii="Times New Roman" w:hAnsi="Times New Roman"/>
              </w:rPr>
              <w:fldChar w:fldCharType="end"/>
            </w:r>
            <w:r w:rsidR="008D1213" w:rsidRPr="00DE1C75">
              <w:rPr>
                <w:rFonts w:ascii="Times New Roman" w:hAnsi="Times New Roman"/>
              </w:rPr>
              <w:t xml:space="preserve"> skrócenie czasu na załatwienie sprawy</w:t>
            </w:r>
          </w:p>
          <w:p w14:paraId="59129E3B"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inne: </w:t>
            </w:r>
            <w:r w:rsidRPr="00DE1C75">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8D1213" w:rsidRPr="00DE1C75">
              <w:rPr>
                <w:rFonts w:ascii="Times New Roman" w:hAnsi="Times New Roman"/>
              </w:rPr>
              <w:instrText xml:space="preserve"> FORMTEXT </w:instrText>
            </w:r>
            <w:r w:rsidRPr="00DE1C75">
              <w:rPr>
                <w:rFonts w:ascii="Times New Roman" w:hAnsi="Times New Roman"/>
              </w:rPr>
            </w:r>
            <w:r w:rsidRPr="00DE1C75">
              <w:rPr>
                <w:rFonts w:ascii="Times New Roman" w:hAnsi="Times New Roman"/>
              </w:rPr>
              <w:fldChar w:fldCharType="separate"/>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Pr="00DE1C75">
              <w:rPr>
                <w:rFonts w:ascii="Times New Roman" w:hAnsi="Times New Roman"/>
              </w:rPr>
              <w:fldChar w:fldCharType="end"/>
            </w:r>
          </w:p>
        </w:tc>
        <w:tc>
          <w:tcPr>
            <w:tcW w:w="5076" w:type="dxa"/>
            <w:gridSpan w:val="17"/>
            <w:shd w:val="clear" w:color="auto" w:fill="FFFFFF"/>
          </w:tcPr>
          <w:p w14:paraId="3A4D1E2B"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zwiększenie liczby dokumentów</w:t>
            </w:r>
          </w:p>
          <w:p w14:paraId="3B8B1E34"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zwiększenie liczby procedur</w:t>
            </w:r>
          </w:p>
          <w:p w14:paraId="63128EC6"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wydłużenie czasu na załatwienie sprawy</w:t>
            </w:r>
          </w:p>
          <w:p w14:paraId="59FC329F"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inne: </w:t>
            </w:r>
            <w:r w:rsidRPr="00DE1C75">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8D1213" w:rsidRPr="00DE1C75">
              <w:rPr>
                <w:rFonts w:ascii="Times New Roman" w:hAnsi="Times New Roman"/>
              </w:rPr>
              <w:instrText xml:space="preserve"> FORMTEXT </w:instrText>
            </w:r>
            <w:r w:rsidRPr="00DE1C75">
              <w:rPr>
                <w:rFonts w:ascii="Times New Roman" w:hAnsi="Times New Roman"/>
              </w:rPr>
            </w:r>
            <w:r w:rsidRPr="00DE1C75">
              <w:rPr>
                <w:rFonts w:ascii="Times New Roman" w:hAnsi="Times New Roman"/>
              </w:rPr>
              <w:fldChar w:fldCharType="separate"/>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Pr="00DE1C75">
              <w:rPr>
                <w:rFonts w:ascii="Times New Roman" w:hAnsi="Times New Roman"/>
              </w:rPr>
              <w:fldChar w:fldCharType="end"/>
            </w:r>
          </w:p>
        </w:tc>
      </w:tr>
      <w:tr w:rsidR="008D1213" w:rsidRPr="00DE1C75" w14:paraId="5913BD98" w14:textId="77777777" w:rsidTr="0077203E">
        <w:trPr>
          <w:trHeight w:val="1329"/>
        </w:trPr>
        <w:tc>
          <w:tcPr>
            <w:tcW w:w="4138" w:type="dxa"/>
            <w:gridSpan w:val="8"/>
            <w:shd w:val="clear" w:color="auto" w:fill="FFFFFF"/>
          </w:tcPr>
          <w:p w14:paraId="1025F435" w14:textId="77777777" w:rsidR="008D1213" w:rsidRPr="0016650C" w:rsidRDefault="008D1213" w:rsidP="0077203E">
            <w:pPr>
              <w:jc w:val="both"/>
              <w:rPr>
                <w:rFonts w:ascii="Times New Roman" w:hAnsi="Times New Roman"/>
              </w:rPr>
            </w:pPr>
            <w:r w:rsidRPr="0016650C">
              <w:rPr>
                <w:rFonts w:ascii="Times New Roman" w:hAnsi="Times New Roman"/>
              </w:rPr>
              <w:t xml:space="preserve">Wprowadzane obciążenia są przystosowane do ich elektronizacji. </w:t>
            </w:r>
          </w:p>
        </w:tc>
        <w:tc>
          <w:tcPr>
            <w:tcW w:w="5076" w:type="dxa"/>
            <w:gridSpan w:val="17"/>
            <w:shd w:val="clear" w:color="auto" w:fill="FFFFFF"/>
          </w:tcPr>
          <w:p w14:paraId="1B163C4B"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tak</w:t>
            </w:r>
          </w:p>
          <w:p w14:paraId="3F13D513"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nie</w:t>
            </w:r>
          </w:p>
          <w:p w14:paraId="76E20CD8" w14:textId="77777777" w:rsidR="008D1213" w:rsidRPr="00DE1C75" w:rsidRDefault="008644EB" w:rsidP="0077203E">
            <w:pPr>
              <w:jc w:val="both"/>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D1213">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Pr>
                <w:rFonts w:ascii="Times New Roman" w:hAnsi="Times New Roman"/>
              </w:rPr>
              <w:fldChar w:fldCharType="end"/>
            </w:r>
            <w:r w:rsidR="008D1213" w:rsidRPr="00DE1C75">
              <w:rPr>
                <w:rFonts w:ascii="Times New Roman" w:hAnsi="Times New Roman"/>
              </w:rPr>
              <w:t xml:space="preserve"> nie dotyczy</w:t>
            </w:r>
          </w:p>
        </w:tc>
      </w:tr>
      <w:tr w:rsidR="008D1213" w:rsidRPr="00DE1C75" w14:paraId="4636FB66" w14:textId="77777777" w:rsidTr="0077203E">
        <w:trPr>
          <w:trHeight w:val="664"/>
        </w:trPr>
        <w:tc>
          <w:tcPr>
            <w:tcW w:w="9214" w:type="dxa"/>
            <w:gridSpan w:val="25"/>
            <w:shd w:val="clear" w:color="auto" w:fill="FFFFFF"/>
          </w:tcPr>
          <w:p w14:paraId="3A142E96" w14:textId="77777777" w:rsidR="00983197" w:rsidRDefault="00D76403" w:rsidP="00D76403">
            <w:pPr>
              <w:spacing w:before="120" w:after="120" w:line="240" w:lineRule="auto"/>
              <w:jc w:val="both"/>
              <w:rPr>
                <w:rFonts w:ascii="Times New Roman" w:hAnsi="Times New Roman"/>
              </w:rPr>
            </w:pPr>
            <w:r w:rsidRPr="00340444">
              <w:rPr>
                <w:rFonts w:ascii="Times New Roman" w:hAnsi="Times New Roman"/>
              </w:rPr>
              <w:t xml:space="preserve">Zakres informacyjny ewidencji gruntów i budynków był nadmiarowo obszerny, co negatywnie wpływało na możliwość jej sprawnej aktualizacji. </w:t>
            </w:r>
            <w:r>
              <w:rPr>
                <w:rFonts w:ascii="Times New Roman" w:hAnsi="Times New Roman"/>
              </w:rPr>
              <w:t>W projektowanym rozporządzeniu p</w:t>
            </w:r>
            <w:r w:rsidRPr="00340444">
              <w:rPr>
                <w:rFonts w:ascii="Times New Roman" w:hAnsi="Times New Roman"/>
              </w:rPr>
              <w:t>ominięto część gromadzonych w ewidencji gruntów i budynków danych, które znajdują się już w innych rejestrach publicznych, prowadzonych przez właściwe merytorycznie organy administracji.</w:t>
            </w:r>
          </w:p>
          <w:p w14:paraId="655D4543" w14:textId="5DF5CF07" w:rsidR="00D76403" w:rsidRPr="0016650C" w:rsidRDefault="00D76403" w:rsidP="00D76403">
            <w:pPr>
              <w:spacing w:before="120" w:after="120" w:line="240" w:lineRule="auto"/>
              <w:jc w:val="both"/>
              <w:rPr>
                <w:rFonts w:ascii="Times New Roman" w:hAnsi="Times New Roman"/>
              </w:rPr>
            </w:pPr>
          </w:p>
        </w:tc>
      </w:tr>
      <w:tr w:rsidR="008D1213" w:rsidRPr="00DE1C75" w14:paraId="1E2458EB" w14:textId="77777777" w:rsidTr="0077203E">
        <w:trPr>
          <w:trHeight w:val="142"/>
        </w:trPr>
        <w:tc>
          <w:tcPr>
            <w:tcW w:w="9214" w:type="dxa"/>
            <w:gridSpan w:val="25"/>
            <w:shd w:val="clear" w:color="auto" w:fill="99CCFF"/>
          </w:tcPr>
          <w:p w14:paraId="46574CA6"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 xml:space="preserve">9. Wpływ na rynek pracy </w:t>
            </w:r>
          </w:p>
        </w:tc>
      </w:tr>
      <w:tr w:rsidR="008D1213" w:rsidRPr="00DE1C75" w14:paraId="42BDCEE1" w14:textId="77777777" w:rsidTr="0077203E">
        <w:trPr>
          <w:trHeight w:val="142"/>
        </w:trPr>
        <w:tc>
          <w:tcPr>
            <w:tcW w:w="9214" w:type="dxa"/>
            <w:gridSpan w:val="25"/>
          </w:tcPr>
          <w:p w14:paraId="7373F653" w14:textId="77777777" w:rsidR="008D1213" w:rsidRPr="00DE1C75" w:rsidRDefault="008D1213" w:rsidP="0077203E">
            <w:pPr>
              <w:spacing w:before="120"/>
              <w:jc w:val="both"/>
              <w:rPr>
                <w:rFonts w:ascii="Times New Roman" w:hAnsi="Times New Roman"/>
              </w:rPr>
            </w:pPr>
            <w:r w:rsidRPr="00DE1C75">
              <w:rPr>
                <w:rFonts w:ascii="Times New Roman" w:hAnsi="Times New Roman"/>
              </w:rPr>
              <w:t>Regulacje prawne zawarte w projekcie rozporządzenia nie mają wpływu na rynek pracy.</w:t>
            </w:r>
          </w:p>
        </w:tc>
      </w:tr>
      <w:tr w:rsidR="008D1213" w:rsidRPr="00DE1C75" w14:paraId="1F0C664D" w14:textId="77777777" w:rsidTr="0077203E">
        <w:trPr>
          <w:trHeight w:val="142"/>
        </w:trPr>
        <w:tc>
          <w:tcPr>
            <w:tcW w:w="9214" w:type="dxa"/>
            <w:gridSpan w:val="25"/>
            <w:shd w:val="clear" w:color="auto" w:fill="99CCFF"/>
          </w:tcPr>
          <w:p w14:paraId="06B669FB"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10. Wpływ na pozostałe obszary</w:t>
            </w:r>
          </w:p>
        </w:tc>
      </w:tr>
      <w:tr w:rsidR="008D1213" w:rsidRPr="00DE1C75" w14:paraId="5B1CF78F" w14:textId="77777777" w:rsidTr="0077203E">
        <w:trPr>
          <w:trHeight w:val="1605"/>
        </w:trPr>
        <w:tc>
          <w:tcPr>
            <w:tcW w:w="2332" w:type="dxa"/>
            <w:gridSpan w:val="4"/>
            <w:shd w:val="clear" w:color="auto" w:fill="FFFFFF"/>
          </w:tcPr>
          <w:p w14:paraId="39BD6094" w14:textId="77777777" w:rsidR="008D1213" w:rsidRPr="00DE1C75" w:rsidRDefault="008644EB" w:rsidP="00983197">
            <w:pPr>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środowisko naturalne</w:t>
            </w:r>
          </w:p>
          <w:p w14:paraId="312EE7FB" w14:textId="77777777" w:rsidR="008D1213" w:rsidRPr="00DE1C75" w:rsidRDefault="008644EB" w:rsidP="00983197">
            <w:pPr>
              <w:rPr>
                <w:rFonts w:ascii="Times New Roman" w:hAnsi="Times New Roman"/>
              </w:rPr>
            </w:pPr>
            <w:r w:rsidRPr="00DE1C75">
              <w:rPr>
                <w:rFonts w:ascii="Times New Roman" w:hAnsi="Times New Roman"/>
              </w:rPr>
              <w:fldChar w:fldCharType="begin">
                <w:ffData>
                  <w:name w:val=""/>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sytuacja i rozwój regionalny</w:t>
            </w:r>
          </w:p>
          <w:p w14:paraId="6F865655" w14:textId="77777777" w:rsidR="008D1213" w:rsidRPr="00DE1C75" w:rsidRDefault="008644EB" w:rsidP="00983197">
            <w:pPr>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inne: </w:t>
            </w:r>
            <w:r w:rsidRPr="00DE1C75">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8D1213" w:rsidRPr="00DE1C75">
              <w:rPr>
                <w:rFonts w:ascii="Times New Roman" w:hAnsi="Times New Roman"/>
              </w:rPr>
              <w:instrText xml:space="preserve"> FORMTEXT </w:instrText>
            </w:r>
            <w:r w:rsidRPr="00DE1C75">
              <w:rPr>
                <w:rFonts w:ascii="Times New Roman" w:hAnsi="Times New Roman"/>
              </w:rPr>
            </w:r>
            <w:r w:rsidRPr="00DE1C75">
              <w:rPr>
                <w:rFonts w:ascii="Times New Roman" w:hAnsi="Times New Roman"/>
              </w:rPr>
              <w:fldChar w:fldCharType="separate"/>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008D1213" w:rsidRPr="00DE1C75">
              <w:rPr>
                <w:rFonts w:ascii="Times New Roman" w:hAnsi="Times New Roman"/>
              </w:rPr>
              <w:t> </w:t>
            </w:r>
            <w:r w:rsidRPr="00DE1C75">
              <w:rPr>
                <w:rFonts w:ascii="Times New Roman" w:hAnsi="Times New Roman"/>
              </w:rPr>
              <w:fldChar w:fldCharType="end"/>
            </w:r>
          </w:p>
        </w:tc>
        <w:tc>
          <w:tcPr>
            <w:tcW w:w="4399" w:type="dxa"/>
            <w:gridSpan w:val="14"/>
            <w:shd w:val="clear" w:color="auto" w:fill="FFFFFF"/>
          </w:tcPr>
          <w:p w14:paraId="0FAAE608"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demografia</w:t>
            </w:r>
          </w:p>
          <w:p w14:paraId="2A476ACB"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mienie państwowe</w:t>
            </w:r>
          </w:p>
        </w:tc>
        <w:tc>
          <w:tcPr>
            <w:tcW w:w="2483" w:type="dxa"/>
            <w:gridSpan w:val="7"/>
            <w:shd w:val="clear" w:color="auto" w:fill="FFFFFF"/>
          </w:tcPr>
          <w:p w14:paraId="10D8B5D5" w14:textId="77777777" w:rsidR="008D1213" w:rsidRPr="00DE1C75" w:rsidRDefault="008600F3" w:rsidP="0077203E">
            <w:pPr>
              <w:jc w:val="both"/>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Pr>
                <w:rFonts w:ascii="Times New Roman" w:hAnsi="Times New Roman"/>
              </w:rPr>
              <w:fldChar w:fldCharType="end"/>
            </w:r>
            <w:r w:rsidR="008D1213" w:rsidRPr="00DE1C75">
              <w:rPr>
                <w:rFonts w:ascii="Times New Roman" w:hAnsi="Times New Roman"/>
              </w:rPr>
              <w:t xml:space="preserve"> informatyzacja</w:t>
            </w:r>
          </w:p>
          <w:p w14:paraId="64C455D0" w14:textId="77777777" w:rsidR="008D1213" w:rsidRPr="00DE1C75" w:rsidRDefault="008644EB" w:rsidP="0077203E">
            <w:pPr>
              <w:jc w:val="both"/>
              <w:rPr>
                <w:rFonts w:ascii="Times New Roman" w:hAnsi="Times New Roman"/>
              </w:rPr>
            </w:pPr>
            <w:r w:rsidRPr="00DE1C75">
              <w:rPr>
                <w:rFonts w:ascii="Times New Roman" w:hAnsi="Times New Roman"/>
              </w:rPr>
              <w:fldChar w:fldCharType="begin">
                <w:ffData>
                  <w:name w:val="Wybór1"/>
                  <w:enabled/>
                  <w:calcOnExit w:val="0"/>
                  <w:checkBox>
                    <w:sizeAuto/>
                    <w:default w:val="0"/>
                  </w:checkBox>
                </w:ffData>
              </w:fldChar>
            </w:r>
            <w:r w:rsidR="008D1213" w:rsidRPr="00DE1C75">
              <w:rPr>
                <w:rFonts w:ascii="Times New Roman" w:hAnsi="Times New Roman"/>
              </w:rPr>
              <w:instrText xml:space="preserve"> FORMCHECKBOX </w:instrText>
            </w:r>
            <w:r w:rsidR="00F21419">
              <w:rPr>
                <w:rFonts w:ascii="Times New Roman" w:hAnsi="Times New Roman"/>
              </w:rPr>
            </w:r>
            <w:r w:rsidR="00F21419">
              <w:rPr>
                <w:rFonts w:ascii="Times New Roman" w:hAnsi="Times New Roman"/>
              </w:rPr>
              <w:fldChar w:fldCharType="separate"/>
            </w:r>
            <w:r w:rsidRPr="00DE1C75">
              <w:rPr>
                <w:rFonts w:ascii="Times New Roman" w:hAnsi="Times New Roman"/>
              </w:rPr>
              <w:fldChar w:fldCharType="end"/>
            </w:r>
            <w:r w:rsidR="008D1213" w:rsidRPr="00DE1C75">
              <w:rPr>
                <w:rFonts w:ascii="Times New Roman" w:hAnsi="Times New Roman"/>
              </w:rPr>
              <w:t xml:space="preserve"> zdrowie</w:t>
            </w:r>
          </w:p>
        </w:tc>
      </w:tr>
      <w:tr w:rsidR="008D1213" w:rsidRPr="00DE1C75" w14:paraId="5FE6F20B" w14:textId="77777777" w:rsidTr="0077203E">
        <w:trPr>
          <w:trHeight w:val="526"/>
        </w:trPr>
        <w:tc>
          <w:tcPr>
            <w:tcW w:w="1269" w:type="dxa"/>
            <w:shd w:val="clear" w:color="auto" w:fill="FFFFFF"/>
            <w:vAlign w:val="center"/>
          </w:tcPr>
          <w:p w14:paraId="0152117A" w14:textId="77777777" w:rsidR="008D1213" w:rsidRPr="00DE1C75" w:rsidRDefault="008D1213" w:rsidP="0077203E">
            <w:pPr>
              <w:jc w:val="both"/>
              <w:rPr>
                <w:rFonts w:ascii="Times New Roman" w:hAnsi="Times New Roman"/>
              </w:rPr>
            </w:pPr>
            <w:r w:rsidRPr="00DE1C75">
              <w:rPr>
                <w:rFonts w:ascii="Times New Roman" w:hAnsi="Times New Roman"/>
              </w:rPr>
              <w:t>Omówienie wpływu</w:t>
            </w:r>
          </w:p>
        </w:tc>
        <w:tc>
          <w:tcPr>
            <w:tcW w:w="7945" w:type="dxa"/>
            <w:gridSpan w:val="24"/>
            <w:shd w:val="clear" w:color="auto" w:fill="FFFFFF"/>
            <w:vAlign w:val="center"/>
          </w:tcPr>
          <w:p w14:paraId="447537B5" w14:textId="77777777" w:rsidR="008D1213" w:rsidRPr="00DE1C75" w:rsidRDefault="00882731" w:rsidP="0077203E">
            <w:pPr>
              <w:jc w:val="both"/>
              <w:rPr>
                <w:rFonts w:ascii="Times New Roman" w:hAnsi="Times New Roman"/>
              </w:rPr>
            </w:pPr>
            <w:r w:rsidRPr="00882731">
              <w:rPr>
                <w:rFonts w:ascii="Times New Roman" w:hAnsi="Times New Roman"/>
              </w:rPr>
              <w:t xml:space="preserve">Projekt rozporządzenia jest nakierowany na informatyzację i automatyzację procesu </w:t>
            </w:r>
            <w:r>
              <w:rPr>
                <w:rFonts w:ascii="Times New Roman" w:hAnsi="Times New Roman"/>
              </w:rPr>
              <w:t xml:space="preserve">prowadzenia ewidencji gruntów i budynków, w tym </w:t>
            </w:r>
            <w:r w:rsidRPr="00882731">
              <w:rPr>
                <w:rFonts w:ascii="Times New Roman" w:hAnsi="Times New Roman"/>
              </w:rPr>
              <w:t>udostępniania danych z baz</w:t>
            </w:r>
            <w:r>
              <w:rPr>
                <w:rFonts w:ascii="Times New Roman" w:hAnsi="Times New Roman"/>
              </w:rPr>
              <w:t>y</w:t>
            </w:r>
            <w:r w:rsidRPr="00882731">
              <w:rPr>
                <w:rFonts w:ascii="Times New Roman" w:hAnsi="Times New Roman"/>
              </w:rPr>
              <w:t xml:space="preserve"> danych za pomocą usług.</w:t>
            </w:r>
          </w:p>
        </w:tc>
      </w:tr>
      <w:tr w:rsidR="008D1213" w:rsidRPr="00DE1C75" w14:paraId="76848C25" w14:textId="77777777" w:rsidTr="0077203E">
        <w:trPr>
          <w:trHeight w:val="142"/>
        </w:trPr>
        <w:tc>
          <w:tcPr>
            <w:tcW w:w="9214" w:type="dxa"/>
            <w:gridSpan w:val="25"/>
            <w:shd w:val="clear" w:color="auto" w:fill="99CCFF"/>
          </w:tcPr>
          <w:p w14:paraId="39E08CC1"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11. Planowane wykonanie przepisów aktu prawnego</w:t>
            </w:r>
          </w:p>
        </w:tc>
      </w:tr>
      <w:tr w:rsidR="008D1213" w:rsidRPr="00DE1C75" w14:paraId="0E8A7B59" w14:textId="77777777" w:rsidTr="0077203E">
        <w:trPr>
          <w:trHeight w:val="466"/>
        </w:trPr>
        <w:tc>
          <w:tcPr>
            <w:tcW w:w="9214" w:type="dxa"/>
            <w:gridSpan w:val="25"/>
            <w:shd w:val="clear" w:color="auto" w:fill="FFFFFF"/>
          </w:tcPr>
          <w:p w14:paraId="560164F2" w14:textId="7B4B38A0" w:rsidR="008D1213" w:rsidRPr="00DE1C75" w:rsidRDefault="00983197" w:rsidP="000D60B9">
            <w:pPr>
              <w:jc w:val="both"/>
              <w:rPr>
                <w:rFonts w:ascii="Times New Roman" w:hAnsi="Times New Roman"/>
              </w:rPr>
            </w:pPr>
            <w:r w:rsidRPr="00211C03">
              <w:rPr>
                <w:rFonts w:ascii="Times New Roman" w:hAnsi="Times New Roman"/>
              </w:rPr>
              <w:t xml:space="preserve">Przewiduje się, że projektowany akt prawny wejdzie w życie </w:t>
            </w:r>
            <w:r w:rsidR="000D60B9">
              <w:rPr>
                <w:rFonts w:ascii="Times New Roman" w:hAnsi="Times New Roman"/>
              </w:rPr>
              <w:t>z dniem 31 lipca 2021r.</w:t>
            </w:r>
            <w:r w:rsidRPr="00211C03">
              <w:rPr>
                <w:rFonts w:ascii="Times New Roman" w:hAnsi="Times New Roman"/>
              </w:rPr>
              <w:t>.</w:t>
            </w:r>
          </w:p>
        </w:tc>
      </w:tr>
      <w:tr w:rsidR="008D1213" w:rsidRPr="00DE1C75" w14:paraId="3DB74C6A" w14:textId="77777777" w:rsidTr="0077203E">
        <w:trPr>
          <w:trHeight w:val="511"/>
        </w:trPr>
        <w:tc>
          <w:tcPr>
            <w:tcW w:w="9214" w:type="dxa"/>
            <w:gridSpan w:val="25"/>
            <w:shd w:val="clear" w:color="auto" w:fill="99CCFF"/>
          </w:tcPr>
          <w:p w14:paraId="71AABA3B"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12. W jaki sposób i kiedy nastąpi ewaluacja efektów projektu oraz jakie mierniki zostaną zastosowane?</w:t>
            </w:r>
          </w:p>
        </w:tc>
      </w:tr>
      <w:tr w:rsidR="008D1213" w:rsidRPr="00DE1C75" w14:paraId="342E635E" w14:textId="77777777" w:rsidTr="0077203E">
        <w:trPr>
          <w:trHeight w:val="142"/>
        </w:trPr>
        <w:tc>
          <w:tcPr>
            <w:tcW w:w="9214" w:type="dxa"/>
            <w:gridSpan w:val="25"/>
            <w:shd w:val="clear" w:color="auto" w:fill="FFFFFF"/>
          </w:tcPr>
          <w:p w14:paraId="3BFB5666" w14:textId="77777777" w:rsidR="008D1213" w:rsidRPr="00DE1C75" w:rsidRDefault="008D1213" w:rsidP="0077203E">
            <w:pPr>
              <w:jc w:val="both"/>
              <w:rPr>
                <w:rFonts w:ascii="Times New Roman" w:hAnsi="Times New Roman"/>
              </w:rPr>
            </w:pPr>
            <w:r w:rsidRPr="00DE1C75">
              <w:rPr>
                <w:rFonts w:ascii="Times New Roman" w:hAnsi="Times New Roman"/>
              </w:rPr>
              <w:t>Ewaluacja efektów projektu nie jest planowana</w:t>
            </w:r>
          </w:p>
        </w:tc>
      </w:tr>
      <w:tr w:rsidR="008D1213" w:rsidRPr="00DE1C75" w14:paraId="06B65812" w14:textId="77777777" w:rsidTr="0077203E">
        <w:trPr>
          <w:trHeight w:val="142"/>
        </w:trPr>
        <w:tc>
          <w:tcPr>
            <w:tcW w:w="9214" w:type="dxa"/>
            <w:gridSpan w:val="25"/>
            <w:shd w:val="clear" w:color="auto" w:fill="99CCFF"/>
          </w:tcPr>
          <w:p w14:paraId="72A6DE98" w14:textId="77777777" w:rsidR="008D1213" w:rsidRPr="00DE1C75" w:rsidRDefault="008D1213" w:rsidP="0077203E">
            <w:pPr>
              <w:jc w:val="both"/>
              <w:rPr>
                <w:rStyle w:val="Ppogrubienie"/>
                <w:rFonts w:ascii="Times New Roman" w:hAnsi="Times New Roman"/>
              </w:rPr>
            </w:pPr>
            <w:r w:rsidRPr="00DE1C75">
              <w:rPr>
                <w:rStyle w:val="Ppogrubienie"/>
                <w:rFonts w:ascii="Times New Roman" w:hAnsi="Times New Roman"/>
              </w:rPr>
              <w:t xml:space="preserve">13. Załączniki (istotne dokumenty źródłowe, badania, analizy itp.) </w:t>
            </w:r>
          </w:p>
        </w:tc>
      </w:tr>
      <w:tr w:rsidR="008D1213" w:rsidRPr="00DE1C75" w14:paraId="450F0F93" w14:textId="77777777" w:rsidTr="0077203E">
        <w:trPr>
          <w:trHeight w:val="339"/>
        </w:trPr>
        <w:tc>
          <w:tcPr>
            <w:tcW w:w="9214" w:type="dxa"/>
            <w:gridSpan w:val="25"/>
            <w:shd w:val="clear" w:color="auto" w:fill="FFFFFF"/>
          </w:tcPr>
          <w:p w14:paraId="1C5D5EEB" w14:textId="77777777" w:rsidR="008D1213" w:rsidRPr="00DE1C75" w:rsidRDefault="008D1213" w:rsidP="0077203E">
            <w:pPr>
              <w:jc w:val="both"/>
              <w:rPr>
                <w:rFonts w:ascii="Times New Roman" w:hAnsi="Times New Roman"/>
              </w:rPr>
            </w:pPr>
            <w:r w:rsidRPr="00DE1C75">
              <w:rPr>
                <w:rFonts w:ascii="Times New Roman" w:hAnsi="Times New Roman"/>
              </w:rPr>
              <w:t xml:space="preserve">- </w:t>
            </w:r>
          </w:p>
        </w:tc>
      </w:tr>
    </w:tbl>
    <w:p w14:paraId="2A52F41D" w14:textId="77777777" w:rsidR="000974EA" w:rsidRDefault="000974EA" w:rsidP="00F21419">
      <w:pPr>
        <w:pStyle w:val="USTustnpkodeksu"/>
        <w:ind w:firstLine="0"/>
      </w:pPr>
      <w:bookmarkStart w:id="3" w:name="_GoBack"/>
      <w:bookmarkEnd w:id="3"/>
    </w:p>
    <w:sectPr w:rsidR="000974EA" w:rsidSect="001A7F15">
      <w:headerReference w:type="default" r:id="rId10"/>
      <w:footnotePr>
        <w:numRestart w:val="eachSect"/>
      </w:footnotePr>
      <w:endnotePr>
        <w:numFmt w:val="decimal"/>
      </w:end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06C76" w14:textId="77777777" w:rsidR="00CE15EB" w:rsidRDefault="00CE15EB">
      <w:r>
        <w:separator/>
      </w:r>
    </w:p>
  </w:endnote>
  <w:endnote w:type="continuationSeparator" w:id="0">
    <w:p w14:paraId="7FA8FAF2" w14:textId="77777777" w:rsidR="00CE15EB" w:rsidRDefault="00CE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1E81" w14:textId="77777777" w:rsidR="00CE15EB" w:rsidRDefault="00CE15EB">
      <w:r>
        <w:separator/>
      </w:r>
    </w:p>
  </w:footnote>
  <w:footnote w:type="continuationSeparator" w:id="0">
    <w:p w14:paraId="051D5EE7" w14:textId="77777777" w:rsidR="00CE15EB" w:rsidRDefault="00CE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DBB5" w14:textId="77777777" w:rsidR="00154189" w:rsidRPr="00B371CC" w:rsidRDefault="00154189" w:rsidP="00B371CC">
    <w:pPr>
      <w:pStyle w:val="Nagwek"/>
      <w:jc w:val="center"/>
    </w:pPr>
    <w:r>
      <w:t xml:space="preserve">– </w:t>
    </w:r>
    <w:r w:rsidR="008644EB">
      <w:fldChar w:fldCharType="begin"/>
    </w:r>
    <w:r>
      <w:instrText xml:space="preserve"> PAGE  \* MERGEFORMAT </w:instrText>
    </w:r>
    <w:r w:rsidR="008644EB">
      <w:fldChar w:fldCharType="separate"/>
    </w:r>
    <w:r w:rsidR="00F21419">
      <w:rPr>
        <w:noProof/>
      </w:rPr>
      <w:t>7</w:t>
    </w:r>
    <w:r w:rsidR="008644EB">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1DAEFD68"/>
    <w:name w:val="WW8Num8"/>
    <w:lvl w:ilvl="0">
      <w:start w:val="1"/>
      <w:numFmt w:val="decimal"/>
      <w:lvlText w:val="%1)"/>
      <w:lvlJc w:val="left"/>
      <w:pPr>
        <w:tabs>
          <w:tab w:val="num" w:pos="0"/>
        </w:tabs>
        <w:ind w:left="720" w:hanging="360"/>
      </w:pPr>
      <w:rPr>
        <w:rFonts w:ascii="Times New Roman" w:hAnsi="Times New Roman" w:cs="Times New Roman"/>
        <w:b w:val="0"/>
        <w:spacing w:val="-2"/>
        <w:sz w:val="24"/>
        <w:szCs w:val="24"/>
        <w:u w:val="none"/>
      </w:rPr>
    </w:lvl>
  </w:abstractNum>
  <w:abstractNum w:abstractNumId="1" w15:restartNumberingAfterBreak="0">
    <w:nsid w:val="00000007"/>
    <w:multiLevelType w:val="singleLevel"/>
    <w:tmpl w:val="00000007"/>
    <w:name w:val="WW8Num9"/>
    <w:lvl w:ilvl="0">
      <w:start w:val="1"/>
      <w:numFmt w:val="decimal"/>
      <w:lvlText w:val="%1."/>
      <w:lvlJc w:val="left"/>
      <w:pPr>
        <w:tabs>
          <w:tab w:val="num" w:pos="0"/>
        </w:tabs>
        <w:ind w:left="720" w:hanging="360"/>
      </w:pPr>
      <w:rPr>
        <w:rFonts w:hint="default"/>
      </w:rPr>
    </w:lvl>
  </w:abstractNum>
  <w:abstractNum w:abstractNumId="2" w15:restartNumberingAfterBreak="0">
    <w:nsid w:val="117B4913"/>
    <w:multiLevelType w:val="hybridMultilevel"/>
    <w:tmpl w:val="5E3C8A10"/>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 w15:restartNumberingAfterBreak="0">
    <w:nsid w:val="1196523D"/>
    <w:multiLevelType w:val="hybridMultilevel"/>
    <w:tmpl w:val="004EF278"/>
    <w:lvl w:ilvl="0" w:tplc="04150001">
      <w:start w:val="1"/>
      <w:numFmt w:val="bullet"/>
      <w:lvlText w:val=""/>
      <w:lvlJc w:val="left"/>
      <w:pPr>
        <w:ind w:left="788" w:hanging="360"/>
      </w:pPr>
      <w:rPr>
        <w:rFonts w:ascii="Symbol" w:hAnsi="Symbol" w:hint="default"/>
      </w:rPr>
    </w:lvl>
    <w:lvl w:ilvl="1" w:tplc="04150003">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 w15:restartNumberingAfterBreak="0">
    <w:nsid w:val="1D8D702C"/>
    <w:multiLevelType w:val="hybridMultilevel"/>
    <w:tmpl w:val="706C59B4"/>
    <w:lvl w:ilvl="0" w:tplc="AFEC9D5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 w15:restartNumberingAfterBreak="0">
    <w:nsid w:val="21B96C35"/>
    <w:multiLevelType w:val="hybridMultilevel"/>
    <w:tmpl w:val="DADCD6FE"/>
    <w:lvl w:ilvl="0" w:tplc="AFEC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9C34F6"/>
    <w:multiLevelType w:val="hybridMultilevel"/>
    <w:tmpl w:val="E1D68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965FD"/>
    <w:multiLevelType w:val="hybridMultilevel"/>
    <w:tmpl w:val="F0DCD3A6"/>
    <w:lvl w:ilvl="0" w:tplc="01D6E744">
      <w:start w:val="1"/>
      <w:numFmt w:val="decimal"/>
      <w:lvlText w:val="%1)"/>
      <w:lvlJc w:val="left"/>
      <w:pPr>
        <w:ind w:left="360" w:hanging="360"/>
      </w:pPr>
      <w:rPr>
        <w:rFonts w:ascii="Times New Roman" w:hAnsi="Times New Roman" w:hint="default"/>
        <w:b w:val="0"/>
        <w:i w:val="0"/>
        <w:sz w:val="24"/>
      </w:rPr>
    </w:lvl>
    <w:lvl w:ilvl="1" w:tplc="3A147ED6">
      <w:start w:val="1"/>
      <w:numFmt w:val="decimal"/>
      <w:lvlText w:val="%2)"/>
      <w:lvlJc w:val="left"/>
      <w:pPr>
        <w:ind w:left="1080" w:hanging="360"/>
      </w:pPr>
      <w:rPr>
        <w:rFonts w:ascii="Times New Roman" w:hAnsi="Times New Roman" w:cs="Times New Roman" w:hint="default"/>
        <w:b w:val="0"/>
        <w:i w:val="0"/>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6291BD7"/>
    <w:multiLevelType w:val="hybridMultilevel"/>
    <w:tmpl w:val="4D983CB6"/>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9" w15:restartNumberingAfterBreak="0">
    <w:nsid w:val="591E2995"/>
    <w:multiLevelType w:val="hybridMultilevel"/>
    <w:tmpl w:val="C504B9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A3E477E"/>
    <w:multiLevelType w:val="hybridMultilevel"/>
    <w:tmpl w:val="010C6DD2"/>
    <w:lvl w:ilvl="0" w:tplc="A894D8F6">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241" w:hanging="360"/>
      </w:pPr>
    </w:lvl>
    <w:lvl w:ilvl="2" w:tplc="0415001B" w:tentative="1">
      <w:start w:val="1"/>
      <w:numFmt w:val="lowerRoman"/>
      <w:lvlText w:val="%3."/>
      <w:lvlJc w:val="right"/>
      <w:pPr>
        <w:ind w:left="479" w:hanging="180"/>
      </w:pPr>
    </w:lvl>
    <w:lvl w:ilvl="3" w:tplc="0415000F" w:tentative="1">
      <w:start w:val="1"/>
      <w:numFmt w:val="decimal"/>
      <w:lvlText w:val="%4."/>
      <w:lvlJc w:val="left"/>
      <w:pPr>
        <w:ind w:left="1199" w:hanging="360"/>
      </w:pPr>
    </w:lvl>
    <w:lvl w:ilvl="4" w:tplc="04150019" w:tentative="1">
      <w:start w:val="1"/>
      <w:numFmt w:val="lowerLetter"/>
      <w:lvlText w:val="%5."/>
      <w:lvlJc w:val="left"/>
      <w:pPr>
        <w:ind w:left="1919" w:hanging="360"/>
      </w:pPr>
    </w:lvl>
    <w:lvl w:ilvl="5" w:tplc="0415001B" w:tentative="1">
      <w:start w:val="1"/>
      <w:numFmt w:val="lowerRoman"/>
      <w:lvlText w:val="%6."/>
      <w:lvlJc w:val="right"/>
      <w:pPr>
        <w:ind w:left="2639" w:hanging="180"/>
      </w:pPr>
    </w:lvl>
    <w:lvl w:ilvl="6" w:tplc="0415000F" w:tentative="1">
      <w:start w:val="1"/>
      <w:numFmt w:val="decimal"/>
      <w:lvlText w:val="%7."/>
      <w:lvlJc w:val="left"/>
      <w:pPr>
        <w:ind w:left="3359" w:hanging="360"/>
      </w:pPr>
    </w:lvl>
    <w:lvl w:ilvl="7" w:tplc="04150019" w:tentative="1">
      <w:start w:val="1"/>
      <w:numFmt w:val="lowerLetter"/>
      <w:lvlText w:val="%8."/>
      <w:lvlJc w:val="left"/>
      <w:pPr>
        <w:ind w:left="4079" w:hanging="360"/>
      </w:pPr>
    </w:lvl>
    <w:lvl w:ilvl="8" w:tplc="0415001B" w:tentative="1">
      <w:start w:val="1"/>
      <w:numFmt w:val="lowerRoman"/>
      <w:lvlText w:val="%9."/>
      <w:lvlJc w:val="right"/>
      <w:pPr>
        <w:ind w:left="4799" w:hanging="180"/>
      </w:pPr>
    </w:lvl>
  </w:abstractNum>
  <w:abstractNum w:abstractNumId="11" w15:restartNumberingAfterBreak="0">
    <w:nsid w:val="5B6B6482"/>
    <w:multiLevelType w:val="hybridMultilevel"/>
    <w:tmpl w:val="43D82016"/>
    <w:lvl w:ilvl="0" w:tplc="AFEC9D5A">
      <w:start w:val="1"/>
      <w:numFmt w:val="bullet"/>
      <w:lvlText w:val=""/>
      <w:lvlJc w:val="left"/>
      <w:pPr>
        <w:ind w:left="1080" w:hanging="360"/>
      </w:pPr>
      <w:rPr>
        <w:rFonts w:ascii="Symbol" w:hAnsi="Symbol" w:hint="default"/>
      </w:rPr>
    </w:lvl>
    <w:lvl w:ilvl="1" w:tplc="44B2DF2C">
      <w:numFmt w:val="bullet"/>
      <w:lvlText w:val=""/>
      <w:lvlJc w:val="left"/>
      <w:pPr>
        <w:ind w:left="1800" w:hanging="360"/>
      </w:pPr>
      <w:rPr>
        <w:rFonts w:ascii="Symbol" w:eastAsia="Calibri" w:hAnsi="Symbol"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F626E53"/>
    <w:multiLevelType w:val="hybridMultilevel"/>
    <w:tmpl w:val="711E2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92274C"/>
    <w:multiLevelType w:val="hybridMultilevel"/>
    <w:tmpl w:val="8E000F12"/>
    <w:lvl w:ilvl="0" w:tplc="AFEC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C70378"/>
    <w:multiLevelType w:val="hybridMultilevel"/>
    <w:tmpl w:val="940E68F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7D4D4943"/>
    <w:multiLevelType w:val="hybridMultilevel"/>
    <w:tmpl w:val="BCF6A672"/>
    <w:name w:val="WW8Num82"/>
    <w:lvl w:ilvl="0" w:tplc="DC1A73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0"/>
  </w:num>
  <w:num w:numId="6">
    <w:abstractNumId w:val="4"/>
  </w:num>
  <w:num w:numId="7">
    <w:abstractNumId w:val="11"/>
  </w:num>
  <w:num w:numId="8">
    <w:abstractNumId w:val="13"/>
  </w:num>
  <w:num w:numId="9">
    <w:abstractNumId w:val="5"/>
  </w:num>
  <w:num w:numId="10">
    <w:abstractNumId w:val="15"/>
  </w:num>
  <w:num w:numId="11">
    <w:abstractNumId w:val="9"/>
  </w:num>
  <w:num w:numId="12">
    <w:abstractNumId w:val="12"/>
  </w:num>
  <w:num w:numId="13">
    <w:abstractNumId w:val="2"/>
  </w:num>
  <w:num w:numId="14">
    <w:abstractNumId w:val="8"/>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77"/>
    <w:rsid w:val="000005C1"/>
    <w:rsid w:val="00000A9E"/>
    <w:rsid w:val="000012DA"/>
    <w:rsid w:val="00001C02"/>
    <w:rsid w:val="0000213F"/>
    <w:rsid w:val="0000246E"/>
    <w:rsid w:val="00003862"/>
    <w:rsid w:val="0000725A"/>
    <w:rsid w:val="00010FBF"/>
    <w:rsid w:val="00012A35"/>
    <w:rsid w:val="00013B58"/>
    <w:rsid w:val="00015A8E"/>
    <w:rsid w:val="00015ADE"/>
    <w:rsid w:val="00016099"/>
    <w:rsid w:val="00017DC2"/>
    <w:rsid w:val="00021522"/>
    <w:rsid w:val="00023471"/>
    <w:rsid w:val="00023F13"/>
    <w:rsid w:val="00030453"/>
    <w:rsid w:val="00030634"/>
    <w:rsid w:val="000319C1"/>
    <w:rsid w:val="00031A79"/>
    <w:rsid w:val="00031A8B"/>
    <w:rsid w:val="00031BCA"/>
    <w:rsid w:val="00032488"/>
    <w:rsid w:val="0003264D"/>
    <w:rsid w:val="000330FA"/>
    <w:rsid w:val="0003362F"/>
    <w:rsid w:val="000345EA"/>
    <w:rsid w:val="0003664A"/>
    <w:rsid w:val="00036B63"/>
    <w:rsid w:val="00036D4A"/>
    <w:rsid w:val="00037E1A"/>
    <w:rsid w:val="000417E8"/>
    <w:rsid w:val="00043495"/>
    <w:rsid w:val="00044B8A"/>
    <w:rsid w:val="00046A75"/>
    <w:rsid w:val="00047312"/>
    <w:rsid w:val="000508BD"/>
    <w:rsid w:val="000517AB"/>
    <w:rsid w:val="0005339C"/>
    <w:rsid w:val="000533E5"/>
    <w:rsid w:val="00053CF3"/>
    <w:rsid w:val="00054B20"/>
    <w:rsid w:val="0005571B"/>
    <w:rsid w:val="00057AB3"/>
    <w:rsid w:val="00060076"/>
    <w:rsid w:val="00060432"/>
    <w:rsid w:val="00060D87"/>
    <w:rsid w:val="000615A5"/>
    <w:rsid w:val="00064217"/>
    <w:rsid w:val="00064E4C"/>
    <w:rsid w:val="00066901"/>
    <w:rsid w:val="00066C1B"/>
    <w:rsid w:val="00067419"/>
    <w:rsid w:val="00071BEE"/>
    <w:rsid w:val="000736CD"/>
    <w:rsid w:val="00073712"/>
    <w:rsid w:val="00073FE9"/>
    <w:rsid w:val="0007533B"/>
    <w:rsid w:val="0007545D"/>
    <w:rsid w:val="000760BF"/>
    <w:rsid w:val="0007613E"/>
    <w:rsid w:val="00076BFC"/>
    <w:rsid w:val="00077FCF"/>
    <w:rsid w:val="000814A7"/>
    <w:rsid w:val="0008557B"/>
    <w:rsid w:val="00085CE7"/>
    <w:rsid w:val="000906EE"/>
    <w:rsid w:val="00091BA2"/>
    <w:rsid w:val="00093FE6"/>
    <w:rsid w:val="000944EF"/>
    <w:rsid w:val="0009732D"/>
    <w:rsid w:val="000973F0"/>
    <w:rsid w:val="000974EA"/>
    <w:rsid w:val="000A1296"/>
    <w:rsid w:val="000A1C27"/>
    <w:rsid w:val="000A1DAD"/>
    <w:rsid w:val="000A2649"/>
    <w:rsid w:val="000A323B"/>
    <w:rsid w:val="000A6532"/>
    <w:rsid w:val="000B0A78"/>
    <w:rsid w:val="000B22C5"/>
    <w:rsid w:val="000B298D"/>
    <w:rsid w:val="000B4C07"/>
    <w:rsid w:val="000B5642"/>
    <w:rsid w:val="000B5B2D"/>
    <w:rsid w:val="000B5DCE"/>
    <w:rsid w:val="000B626F"/>
    <w:rsid w:val="000C05BA"/>
    <w:rsid w:val="000C06C6"/>
    <w:rsid w:val="000C0743"/>
    <w:rsid w:val="000C0E8F"/>
    <w:rsid w:val="000C1DD4"/>
    <w:rsid w:val="000C4BC4"/>
    <w:rsid w:val="000C5973"/>
    <w:rsid w:val="000C5C8C"/>
    <w:rsid w:val="000D0110"/>
    <w:rsid w:val="000D0896"/>
    <w:rsid w:val="000D2468"/>
    <w:rsid w:val="000D318A"/>
    <w:rsid w:val="000D60B9"/>
    <w:rsid w:val="000D6173"/>
    <w:rsid w:val="000D6F83"/>
    <w:rsid w:val="000E25CC"/>
    <w:rsid w:val="000E3694"/>
    <w:rsid w:val="000E4801"/>
    <w:rsid w:val="000E490F"/>
    <w:rsid w:val="000E5FE2"/>
    <w:rsid w:val="000E6241"/>
    <w:rsid w:val="000F1E1C"/>
    <w:rsid w:val="000F2BE3"/>
    <w:rsid w:val="000F3D0D"/>
    <w:rsid w:val="000F4903"/>
    <w:rsid w:val="000F4AD6"/>
    <w:rsid w:val="000F6C4D"/>
    <w:rsid w:val="000F6ED4"/>
    <w:rsid w:val="000F7A6E"/>
    <w:rsid w:val="00102C7F"/>
    <w:rsid w:val="00102D3D"/>
    <w:rsid w:val="0010409C"/>
    <w:rsid w:val="00104195"/>
    <w:rsid w:val="001042BA"/>
    <w:rsid w:val="00106C00"/>
    <w:rsid w:val="00106D03"/>
    <w:rsid w:val="00110465"/>
    <w:rsid w:val="00110628"/>
    <w:rsid w:val="00112191"/>
    <w:rsid w:val="0011245A"/>
    <w:rsid w:val="0011493E"/>
    <w:rsid w:val="00115B72"/>
    <w:rsid w:val="001177E8"/>
    <w:rsid w:val="001209EC"/>
    <w:rsid w:val="00120A9E"/>
    <w:rsid w:val="00120B4A"/>
    <w:rsid w:val="001222D2"/>
    <w:rsid w:val="00125A9C"/>
    <w:rsid w:val="001270A2"/>
    <w:rsid w:val="00131237"/>
    <w:rsid w:val="001324CD"/>
    <w:rsid w:val="001329AC"/>
    <w:rsid w:val="00134CA0"/>
    <w:rsid w:val="0014026F"/>
    <w:rsid w:val="00140CC5"/>
    <w:rsid w:val="001450B1"/>
    <w:rsid w:val="001453AF"/>
    <w:rsid w:val="00147A47"/>
    <w:rsid w:val="00147AA1"/>
    <w:rsid w:val="00151DF2"/>
    <w:rsid w:val="001520CF"/>
    <w:rsid w:val="0015271F"/>
    <w:rsid w:val="001533DA"/>
    <w:rsid w:val="00154189"/>
    <w:rsid w:val="0015667C"/>
    <w:rsid w:val="0015679B"/>
    <w:rsid w:val="00157110"/>
    <w:rsid w:val="0015742A"/>
    <w:rsid w:val="00157DA1"/>
    <w:rsid w:val="00160421"/>
    <w:rsid w:val="00162D56"/>
    <w:rsid w:val="00162D6B"/>
    <w:rsid w:val="00163147"/>
    <w:rsid w:val="00164C57"/>
    <w:rsid w:val="00164C9D"/>
    <w:rsid w:val="00166F4A"/>
    <w:rsid w:val="00167BA9"/>
    <w:rsid w:val="00170124"/>
    <w:rsid w:val="001701FB"/>
    <w:rsid w:val="00171B15"/>
    <w:rsid w:val="00172DAF"/>
    <w:rsid w:val="00172F7A"/>
    <w:rsid w:val="00173150"/>
    <w:rsid w:val="00173390"/>
    <w:rsid w:val="001736F0"/>
    <w:rsid w:val="00173BB3"/>
    <w:rsid w:val="001740D0"/>
    <w:rsid w:val="00174F2C"/>
    <w:rsid w:val="00174F6D"/>
    <w:rsid w:val="0017774E"/>
    <w:rsid w:val="00177996"/>
    <w:rsid w:val="00180F2A"/>
    <w:rsid w:val="00183913"/>
    <w:rsid w:val="0018451D"/>
    <w:rsid w:val="00184B91"/>
    <w:rsid w:val="00184D4A"/>
    <w:rsid w:val="00186D64"/>
    <w:rsid w:val="00186EC1"/>
    <w:rsid w:val="00187B07"/>
    <w:rsid w:val="00191E1F"/>
    <w:rsid w:val="00193755"/>
    <w:rsid w:val="00193894"/>
    <w:rsid w:val="0019473B"/>
    <w:rsid w:val="001952B1"/>
    <w:rsid w:val="00196186"/>
    <w:rsid w:val="00196E39"/>
    <w:rsid w:val="00197649"/>
    <w:rsid w:val="001A01FB"/>
    <w:rsid w:val="001A05F9"/>
    <w:rsid w:val="001A10E9"/>
    <w:rsid w:val="001A183D"/>
    <w:rsid w:val="001A288E"/>
    <w:rsid w:val="001A2B65"/>
    <w:rsid w:val="001A3CD3"/>
    <w:rsid w:val="001A5BEF"/>
    <w:rsid w:val="001A71B0"/>
    <w:rsid w:val="001A7456"/>
    <w:rsid w:val="001A7F15"/>
    <w:rsid w:val="001B342E"/>
    <w:rsid w:val="001B5B8C"/>
    <w:rsid w:val="001B76EB"/>
    <w:rsid w:val="001C16D0"/>
    <w:rsid w:val="001C1832"/>
    <w:rsid w:val="001C188C"/>
    <w:rsid w:val="001C409C"/>
    <w:rsid w:val="001C426A"/>
    <w:rsid w:val="001C50DF"/>
    <w:rsid w:val="001C6CC1"/>
    <w:rsid w:val="001D1783"/>
    <w:rsid w:val="001D28CD"/>
    <w:rsid w:val="001D53CD"/>
    <w:rsid w:val="001D559C"/>
    <w:rsid w:val="001D55A3"/>
    <w:rsid w:val="001D560E"/>
    <w:rsid w:val="001D5AF5"/>
    <w:rsid w:val="001E1317"/>
    <w:rsid w:val="001E1E73"/>
    <w:rsid w:val="001E4E0C"/>
    <w:rsid w:val="001E526D"/>
    <w:rsid w:val="001E54E5"/>
    <w:rsid w:val="001E5655"/>
    <w:rsid w:val="001E5E07"/>
    <w:rsid w:val="001E5E93"/>
    <w:rsid w:val="001F028C"/>
    <w:rsid w:val="001F0AEA"/>
    <w:rsid w:val="001F1832"/>
    <w:rsid w:val="001F220F"/>
    <w:rsid w:val="001F25B3"/>
    <w:rsid w:val="001F296A"/>
    <w:rsid w:val="001F2A87"/>
    <w:rsid w:val="001F535D"/>
    <w:rsid w:val="001F657A"/>
    <w:rsid w:val="001F6616"/>
    <w:rsid w:val="001F78DD"/>
    <w:rsid w:val="0020052A"/>
    <w:rsid w:val="00202BD4"/>
    <w:rsid w:val="00204A97"/>
    <w:rsid w:val="002114EF"/>
    <w:rsid w:val="002136D6"/>
    <w:rsid w:val="002147BB"/>
    <w:rsid w:val="002150DB"/>
    <w:rsid w:val="002166AD"/>
    <w:rsid w:val="00217776"/>
    <w:rsid w:val="00217871"/>
    <w:rsid w:val="0022176E"/>
    <w:rsid w:val="00221CD4"/>
    <w:rsid w:val="00221ED8"/>
    <w:rsid w:val="00222C14"/>
    <w:rsid w:val="002231EA"/>
    <w:rsid w:val="00223D2C"/>
    <w:rsid w:val="00223FDF"/>
    <w:rsid w:val="002259C6"/>
    <w:rsid w:val="002279C0"/>
    <w:rsid w:val="002304AB"/>
    <w:rsid w:val="002347F6"/>
    <w:rsid w:val="0023652A"/>
    <w:rsid w:val="0023727E"/>
    <w:rsid w:val="00242081"/>
    <w:rsid w:val="00243777"/>
    <w:rsid w:val="002441CD"/>
    <w:rsid w:val="002444B2"/>
    <w:rsid w:val="00245620"/>
    <w:rsid w:val="00245BEA"/>
    <w:rsid w:val="002501A3"/>
    <w:rsid w:val="00250AFD"/>
    <w:rsid w:val="0025166C"/>
    <w:rsid w:val="0025382A"/>
    <w:rsid w:val="002550FD"/>
    <w:rsid w:val="002555D4"/>
    <w:rsid w:val="00260F6F"/>
    <w:rsid w:val="00261A16"/>
    <w:rsid w:val="00263522"/>
    <w:rsid w:val="00264EC6"/>
    <w:rsid w:val="00264FB8"/>
    <w:rsid w:val="00271013"/>
    <w:rsid w:val="00272A6B"/>
    <w:rsid w:val="00272D28"/>
    <w:rsid w:val="00273FE4"/>
    <w:rsid w:val="002765B4"/>
    <w:rsid w:val="00276716"/>
    <w:rsid w:val="00276A94"/>
    <w:rsid w:val="00276CC0"/>
    <w:rsid w:val="00276CE5"/>
    <w:rsid w:val="00281E22"/>
    <w:rsid w:val="002873FF"/>
    <w:rsid w:val="0029100C"/>
    <w:rsid w:val="00291BEC"/>
    <w:rsid w:val="002924A0"/>
    <w:rsid w:val="002939D8"/>
    <w:rsid w:val="0029405D"/>
    <w:rsid w:val="00294FA6"/>
    <w:rsid w:val="00295A6F"/>
    <w:rsid w:val="0029674E"/>
    <w:rsid w:val="00297968"/>
    <w:rsid w:val="002A20C4"/>
    <w:rsid w:val="002A512C"/>
    <w:rsid w:val="002A570F"/>
    <w:rsid w:val="002A6846"/>
    <w:rsid w:val="002A7292"/>
    <w:rsid w:val="002A7358"/>
    <w:rsid w:val="002A7902"/>
    <w:rsid w:val="002B0F6B"/>
    <w:rsid w:val="002B23B8"/>
    <w:rsid w:val="002B4361"/>
    <w:rsid w:val="002B4429"/>
    <w:rsid w:val="002B535D"/>
    <w:rsid w:val="002B60C1"/>
    <w:rsid w:val="002B68A6"/>
    <w:rsid w:val="002B7FAF"/>
    <w:rsid w:val="002C052C"/>
    <w:rsid w:val="002C32CD"/>
    <w:rsid w:val="002C3FD9"/>
    <w:rsid w:val="002D0C4F"/>
    <w:rsid w:val="002D1364"/>
    <w:rsid w:val="002D213C"/>
    <w:rsid w:val="002D2352"/>
    <w:rsid w:val="002D4805"/>
    <w:rsid w:val="002D4D30"/>
    <w:rsid w:val="002D5000"/>
    <w:rsid w:val="002D598D"/>
    <w:rsid w:val="002D7188"/>
    <w:rsid w:val="002E1DE3"/>
    <w:rsid w:val="002E27CF"/>
    <w:rsid w:val="002E2AB6"/>
    <w:rsid w:val="002E3F34"/>
    <w:rsid w:val="002E43AC"/>
    <w:rsid w:val="002E5F79"/>
    <w:rsid w:val="002E64FA"/>
    <w:rsid w:val="002F0A00"/>
    <w:rsid w:val="002F0CFA"/>
    <w:rsid w:val="002F3F61"/>
    <w:rsid w:val="002F5F63"/>
    <w:rsid w:val="002F669F"/>
    <w:rsid w:val="002F6FF4"/>
    <w:rsid w:val="003000A4"/>
    <w:rsid w:val="00301B6A"/>
    <w:rsid w:val="00301C97"/>
    <w:rsid w:val="00301FB6"/>
    <w:rsid w:val="00302C9F"/>
    <w:rsid w:val="00302FAA"/>
    <w:rsid w:val="0031004C"/>
    <w:rsid w:val="003105F6"/>
    <w:rsid w:val="00310D65"/>
    <w:rsid w:val="00311297"/>
    <w:rsid w:val="003113BE"/>
    <w:rsid w:val="003122CA"/>
    <w:rsid w:val="00314859"/>
    <w:rsid w:val="003148FD"/>
    <w:rsid w:val="00314EE9"/>
    <w:rsid w:val="003173F3"/>
    <w:rsid w:val="00321080"/>
    <w:rsid w:val="00321622"/>
    <w:rsid w:val="00321D0C"/>
    <w:rsid w:val="00322D45"/>
    <w:rsid w:val="00324F41"/>
    <w:rsid w:val="0032569A"/>
    <w:rsid w:val="00325A1F"/>
    <w:rsid w:val="003268F9"/>
    <w:rsid w:val="00330BAF"/>
    <w:rsid w:val="00334200"/>
    <w:rsid w:val="003345F2"/>
    <w:rsid w:val="00334E3A"/>
    <w:rsid w:val="003361DD"/>
    <w:rsid w:val="00337137"/>
    <w:rsid w:val="00341A6A"/>
    <w:rsid w:val="0034245F"/>
    <w:rsid w:val="00345B9C"/>
    <w:rsid w:val="00347A9F"/>
    <w:rsid w:val="00350C27"/>
    <w:rsid w:val="003516BB"/>
    <w:rsid w:val="00352BC0"/>
    <w:rsid w:val="00352DAE"/>
    <w:rsid w:val="00354EB9"/>
    <w:rsid w:val="00356139"/>
    <w:rsid w:val="003572FC"/>
    <w:rsid w:val="00357D48"/>
    <w:rsid w:val="003602AE"/>
    <w:rsid w:val="00360929"/>
    <w:rsid w:val="00361090"/>
    <w:rsid w:val="00361CF8"/>
    <w:rsid w:val="003647D5"/>
    <w:rsid w:val="003661B1"/>
    <w:rsid w:val="003674B0"/>
    <w:rsid w:val="003720A4"/>
    <w:rsid w:val="00372BA8"/>
    <w:rsid w:val="00372C7A"/>
    <w:rsid w:val="003762CA"/>
    <w:rsid w:val="00376658"/>
    <w:rsid w:val="0037727C"/>
    <w:rsid w:val="00377E70"/>
    <w:rsid w:val="00380904"/>
    <w:rsid w:val="00381D3C"/>
    <w:rsid w:val="003823EE"/>
    <w:rsid w:val="00382960"/>
    <w:rsid w:val="003846F7"/>
    <w:rsid w:val="003851ED"/>
    <w:rsid w:val="00385B39"/>
    <w:rsid w:val="00386785"/>
    <w:rsid w:val="003869CF"/>
    <w:rsid w:val="003903A9"/>
    <w:rsid w:val="00390430"/>
    <w:rsid w:val="00390E89"/>
    <w:rsid w:val="00391B1A"/>
    <w:rsid w:val="00394423"/>
    <w:rsid w:val="00396942"/>
    <w:rsid w:val="00396B49"/>
    <w:rsid w:val="00396E3E"/>
    <w:rsid w:val="003A306E"/>
    <w:rsid w:val="003A60DC"/>
    <w:rsid w:val="003A615B"/>
    <w:rsid w:val="003A6A46"/>
    <w:rsid w:val="003A7A63"/>
    <w:rsid w:val="003A7D0F"/>
    <w:rsid w:val="003A7F7E"/>
    <w:rsid w:val="003B000C"/>
    <w:rsid w:val="003B0F1D"/>
    <w:rsid w:val="003B296B"/>
    <w:rsid w:val="003B358B"/>
    <w:rsid w:val="003B3DA7"/>
    <w:rsid w:val="003B4A57"/>
    <w:rsid w:val="003C0AD9"/>
    <w:rsid w:val="003C0ED0"/>
    <w:rsid w:val="003C182E"/>
    <w:rsid w:val="003C1D49"/>
    <w:rsid w:val="003C1E8F"/>
    <w:rsid w:val="003C35C4"/>
    <w:rsid w:val="003C69A4"/>
    <w:rsid w:val="003D0DCA"/>
    <w:rsid w:val="003D12C2"/>
    <w:rsid w:val="003D31B9"/>
    <w:rsid w:val="003D3867"/>
    <w:rsid w:val="003D446E"/>
    <w:rsid w:val="003D6389"/>
    <w:rsid w:val="003E0D1A"/>
    <w:rsid w:val="003E268D"/>
    <w:rsid w:val="003E2A69"/>
    <w:rsid w:val="003E2DA3"/>
    <w:rsid w:val="003E504C"/>
    <w:rsid w:val="003F020D"/>
    <w:rsid w:val="003F03D9"/>
    <w:rsid w:val="003F288B"/>
    <w:rsid w:val="003F28D2"/>
    <w:rsid w:val="003F2C50"/>
    <w:rsid w:val="003F2FBE"/>
    <w:rsid w:val="003F318D"/>
    <w:rsid w:val="003F3255"/>
    <w:rsid w:val="003F392E"/>
    <w:rsid w:val="003F4DF8"/>
    <w:rsid w:val="003F5BAE"/>
    <w:rsid w:val="003F6ED7"/>
    <w:rsid w:val="00401C84"/>
    <w:rsid w:val="00402102"/>
    <w:rsid w:val="00403210"/>
    <w:rsid w:val="004035BB"/>
    <w:rsid w:val="004035EB"/>
    <w:rsid w:val="00406ED5"/>
    <w:rsid w:val="00407332"/>
    <w:rsid w:val="004077E1"/>
    <w:rsid w:val="00407828"/>
    <w:rsid w:val="00413AB0"/>
    <w:rsid w:val="00413D8E"/>
    <w:rsid w:val="004140F2"/>
    <w:rsid w:val="004144A0"/>
    <w:rsid w:val="00417B22"/>
    <w:rsid w:val="00421085"/>
    <w:rsid w:val="00421C7E"/>
    <w:rsid w:val="0042382A"/>
    <w:rsid w:val="0042465E"/>
    <w:rsid w:val="00424DF7"/>
    <w:rsid w:val="00432B76"/>
    <w:rsid w:val="00434D01"/>
    <w:rsid w:val="00435D26"/>
    <w:rsid w:val="00436C2C"/>
    <w:rsid w:val="00440C99"/>
    <w:rsid w:val="0044175C"/>
    <w:rsid w:val="00442E89"/>
    <w:rsid w:val="00443694"/>
    <w:rsid w:val="00443FEC"/>
    <w:rsid w:val="00445F4D"/>
    <w:rsid w:val="0044755A"/>
    <w:rsid w:val="004504C0"/>
    <w:rsid w:val="0045083A"/>
    <w:rsid w:val="00452AF4"/>
    <w:rsid w:val="004530AF"/>
    <w:rsid w:val="004548C9"/>
    <w:rsid w:val="004550FB"/>
    <w:rsid w:val="0046111A"/>
    <w:rsid w:val="00462946"/>
    <w:rsid w:val="00463721"/>
    <w:rsid w:val="00463F43"/>
    <w:rsid w:val="00464B94"/>
    <w:rsid w:val="004653A8"/>
    <w:rsid w:val="00465525"/>
    <w:rsid w:val="00465A0B"/>
    <w:rsid w:val="00465F90"/>
    <w:rsid w:val="0047077C"/>
    <w:rsid w:val="00470B05"/>
    <w:rsid w:val="0047207C"/>
    <w:rsid w:val="00472CD6"/>
    <w:rsid w:val="00473415"/>
    <w:rsid w:val="00474A81"/>
    <w:rsid w:val="00474E3C"/>
    <w:rsid w:val="0047753A"/>
    <w:rsid w:val="00480A58"/>
    <w:rsid w:val="00482151"/>
    <w:rsid w:val="00485FAD"/>
    <w:rsid w:val="00486AE3"/>
    <w:rsid w:val="00487AED"/>
    <w:rsid w:val="00491EDF"/>
    <w:rsid w:val="00492A3F"/>
    <w:rsid w:val="00494A83"/>
    <w:rsid w:val="00494F62"/>
    <w:rsid w:val="004950B3"/>
    <w:rsid w:val="00495BE4"/>
    <w:rsid w:val="00495FBC"/>
    <w:rsid w:val="004A2001"/>
    <w:rsid w:val="004A3590"/>
    <w:rsid w:val="004A63C6"/>
    <w:rsid w:val="004B00A7"/>
    <w:rsid w:val="004B1F4A"/>
    <w:rsid w:val="004B25E2"/>
    <w:rsid w:val="004B34D7"/>
    <w:rsid w:val="004B48E6"/>
    <w:rsid w:val="004B5037"/>
    <w:rsid w:val="004B5B2F"/>
    <w:rsid w:val="004B626A"/>
    <w:rsid w:val="004B660E"/>
    <w:rsid w:val="004B6699"/>
    <w:rsid w:val="004B66DC"/>
    <w:rsid w:val="004B692E"/>
    <w:rsid w:val="004B7607"/>
    <w:rsid w:val="004C05BD"/>
    <w:rsid w:val="004C23C4"/>
    <w:rsid w:val="004C3B06"/>
    <w:rsid w:val="004C3F61"/>
    <w:rsid w:val="004C3F97"/>
    <w:rsid w:val="004C5BBE"/>
    <w:rsid w:val="004C7EE7"/>
    <w:rsid w:val="004D1D9F"/>
    <w:rsid w:val="004D208D"/>
    <w:rsid w:val="004D270F"/>
    <w:rsid w:val="004D2DEE"/>
    <w:rsid w:val="004D2E1F"/>
    <w:rsid w:val="004D5B3F"/>
    <w:rsid w:val="004D7FD9"/>
    <w:rsid w:val="004E1324"/>
    <w:rsid w:val="004E19A5"/>
    <w:rsid w:val="004E2A92"/>
    <w:rsid w:val="004E37E5"/>
    <w:rsid w:val="004E3FDB"/>
    <w:rsid w:val="004F1F4A"/>
    <w:rsid w:val="004F296D"/>
    <w:rsid w:val="004F508B"/>
    <w:rsid w:val="004F695F"/>
    <w:rsid w:val="004F6CA4"/>
    <w:rsid w:val="004F7639"/>
    <w:rsid w:val="004F7F90"/>
    <w:rsid w:val="00500752"/>
    <w:rsid w:val="00501A50"/>
    <w:rsid w:val="0050222D"/>
    <w:rsid w:val="00503AF3"/>
    <w:rsid w:val="00505369"/>
    <w:rsid w:val="00506265"/>
    <w:rsid w:val="0050696D"/>
    <w:rsid w:val="00506C47"/>
    <w:rsid w:val="0051094B"/>
    <w:rsid w:val="005110D7"/>
    <w:rsid w:val="00511822"/>
    <w:rsid w:val="00511D99"/>
    <w:rsid w:val="00512618"/>
    <w:rsid w:val="005128D3"/>
    <w:rsid w:val="005147E8"/>
    <w:rsid w:val="005158F2"/>
    <w:rsid w:val="00521F31"/>
    <w:rsid w:val="00523524"/>
    <w:rsid w:val="00526275"/>
    <w:rsid w:val="00526DFC"/>
    <w:rsid w:val="00526F43"/>
    <w:rsid w:val="00527651"/>
    <w:rsid w:val="00532EA8"/>
    <w:rsid w:val="00533BC5"/>
    <w:rsid w:val="005363AB"/>
    <w:rsid w:val="00536A94"/>
    <w:rsid w:val="00544EF4"/>
    <w:rsid w:val="00545E53"/>
    <w:rsid w:val="005479D9"/>
    <w:rsid w:val="005519B6"/>
    <w:rsid w:val="005572BD"/>
    <w:rsid w:val="005573FC"/>
    <w:rsid w:val="00557A12"/>
    <w:rsid w:val="00560AC7"/>
    <w:rsid w:val="00561AFB"/>
    <w:rsid w:val="00561FA8"/>
    <w:rsid w:val="005635ED"/>
    <w:rsid w:val="00565253"/>
    <w:rsid w:val="00570191"/>
    <w:rsid w:val="00570570"/>
    <w:rsid w:val="00572512"/>
    <w:rsid w:val="00573EE6"/>
    <w:rsid w:val="00574FFE"/>
    <w:rsid w:val="0057547F"/>
    <w:rsid w:val="005754EE"/>
    <w:rsid w:val="0057617E"/>
    <w:rsid w:val="00576497"/>
    <w:rsid w:val="00577B9C"/>
    <w:rsid w:val="00580887"/>
    <w:rsid w:val="005808B1"/>
    <w:rsid w:val="005821B4"/>
    <w:rsid w:val="00583345"/>
    <w:rsid w:val="005835E7"/>
    <w:rsid w:val="0058397F"/>
    <w:rsid w:val="00583BF8"/>
    <w:rsid w:val="00585EFE"/>
    <w:rsid w:val="00585F33"/>
    <w:rsid w:val="00586CDB"/>
    <w:rsid w:val="00591124"/>
    <w:rsid w:val="00594A54"/>
    <w:rsid w:val="0059605D"/>
    <w:rsid w:val="00597024"/>
    <w:rsid w:val="005973BA"/>
    <w:rsid w:val="005A0274"/>
    <w:rsid w:val="005A095C"/>
    <w:rsid w:val="005A2C9C"/>
    <w:rsid w:val="005A39CA"/>
    <w:rsid w:val="005A4871"/>
    <w:rsid w:val="005A669D"/>
    <w:rsid w:val="005A75D8"/>
    <w:rsid w:val="005B133B"/>
    <w:rsid w:val="005B19FA"/>
    <w:rsid w:val="005B2E3D"/>
    <w:rsid w:val="005B713E"/>
    <w:rsid w:val="005C03B6"/>
    <w:rsid w:val="005C1891"/>
    <w:rsid w:val="005C348E"/>
    <w:rsid w:val="005C68E1"/>
    <w:rsid w:val="005D03D7"/>
    <w:rsid w:val="005D3763"/>
    <w:rsid w:val="005D42DE"/>
    <w:rsid w:val="005D494F"/>
    <w:rsid w:val="005D55E1"/>
    <w:rsid w:val="005D5E79"/>
    <w:rsid w:val="005D7E78"/>
    <w:rsid w:val="005E0736"/>
    <w:rsid w:val="005E0E1F"/>
    <w:rsid w:val="005E19F7"/>
    <w:rsid w:val="005E2367"/>
    <w:rsid w:val="005E32A6"/>
    <w:rsid w:val="005E4F04"/>
    <w:rsid w:val="005E62C2"/>
    <w:rsid w:val="005E6C71"/>
    <w:rsid w:val="005E763D"/>
    <w:rsid w:val="005F05AB"/>
    <w:rsid w:val="005F0963"/>
    <w:rsid w:val="005F2824"/>
    <w:rsid w:val="005F2EBA"/>
    <w:rsid w:val="005F35ED"/>
    <w:rsid w:val="005F3662"/>
    <w:rsid w:val="005F47FC"/>
    <w:rsid w:val="005F59D6"/>
    <w:rsid w:val="005F7812"/>
    <w:rsid w:val="005F7A88"/>
    <w:rsid w:val="005F7B69"/>
    <w:rsid w:val="005F7ED4"/>
    <w:rsid w:val="006003F5"/>
    <w:rsid w:val="006008D6"/>
    <w:rsid w:val="00600E11"/>
    <w:rsid w:val="0060388F"/>
    <w:rsid w:val="00603A1A"/>
    <w:rsid w:val="006046D5"/>
    <w:rsid w:val="00605599"/>
    <w:rsid w:val="00607A93"/>
    <w:rsid w:val="00610C08"/>
    <w:rsid w:val="0061115A"/>
    <w:rsid w:val="00611DD7"/>
    <w:rsid w:val="00611F74"/>
    <w:rsid w:val="00615772"/>
    <w:rsid w:val="006167BF"/>
    <w:rsid w:val="00621256"/>
    <w:rsid w:val="00621FCC"/>
    <w:rsid w:val="00622881"/>
    <w:rsid w:val="00622A08"/>
    <w:rsid w:val="00622E4B"/>
    <w:rsid w:val="0062325E"/>
    <w:rsid w:val="006301D4"/>
    <w:rsid w:val="006333DA"/>
    <w:rsid w:val="00635134"/>
    <w:rsid w:val="006356E2"/>
    <w:rsid w:val="0064092B"/>
    <w:rsid w:val="006420FE"/>
    <w:rsid w:val="006428EC"/>
    <w:rsid w:val="00642A65"/>
    <w:rsid w:val="00645DCE"/>
    <w:rsid w:val="006465AC"/>
    <w:rsid w:val="006465BF"/>
    <w:rsid w:val="00647B0C"/>
    <w:rsid w:val="00652839"/>
    <w:rsid w:val="00653B22"/>
    <w:rsid w:val="00656207"/>
    <w:rsid w:val="00657BF4"/>
    <w:rsid w:val="006603FB"/>
    <w:rsid w:val="006608DF"/>
    <w:rsid w:val="006623AC"/>
    <w:rsid w:val="00664859"/>
    <w:rsid w:val="0066601B"/>
    <w:rsid w:val="006676F0"/>
    <w:rsid w:val="006678AF"/>
    <w:rsid w:val="00667CBE"/>
    <w:rsid w:val="006701EF"/>
    <w:rsid w:val="00670A26"/>
    <w:rsid w:val="0067190B"/>
    <w:rsid w:val="00673BA5"/>
    <w:rsid w:val="00680058"/>
    <w:rsid w:val="006805E0"/>
    <w:rsid w:val="00681F9F"/>
    <w:rsid w:val="00682410"/>
    <w:rsid w:val="006840EA"/>
    <w:rsid w:val="006844E2"/>
    <w:rsid w:val="00685267"/>
    <w:rsid w:val="006872AE"/>
    <w:rsid w:val="006875AB"/>
    <w:rsid w:val="00690082"/>
    <w:rsid w:val="00690252"/>
    <w:rsid w:val="00691EAF"/>
    <w:rsid w:val="006946BB"/>
    <w:rsid w:val="006969FA"/>
    <w:rsid w:val="006977E2"/>
    <w:rsid w:val="006A01AC"/>
    <w:rsid w:val="006A182B"/>
    <w:rsid w:val="006A35D5"/>
    <w:rsid w:val="006A647D"/>
    <w:rsid w:val="006A6F6C"/>
    <w:rsid w:val="006A748A"/>
    <w:rsid w:val="006B2F0D"/>
    <w:rsid w:val="006B5146"/>
    <w:rsid w:val="006B61E9"/>
    <w:rsid w:val="006B6495"/>
    <w:rsid w:val="006C02EE"/>
    <w:rsid w:val="006C2478"/>
    <w:rsid w:val="006C419E"/>
    <w:rsid w:val="006C4A31"/>
    <w:rsid w:val="006C5AC2"/>
    <w:rsid w:val="006C6AFB"/>
    <w:rsid w:val="006C701F"/>
    <w:rsid w:val="006D0446"/>
    <w:rsid w:val="006D2104"/>
    <w:rsid w:val="006D2735"/>
    <w:rsid w:val="006D459F"/>
    <w:rsid w:val="006D45B2"/>
    <w:rsid w:val="006D74A2"/>
    <w:rsid w:val="006E0FCC"/>
    <w:rsid w:val="006E1E96"/>
    <w:rsid w:val="006E5E21"/>
    <w:rsid w:val="006E708A"/>
    <w:rsid w:val="006F118C"/>
    <w:rsid w:val="006F11DE"/>
    <w:rsid w:val="006F2648"/>
    <w:rsid w:val="006F2F10"/>
    <w:rsid w:val="006F31BD"/>
    <w:rsid w:val="006F3EC1"/>
    <w:rsid w:val="006F482B"/>
    <w:rsid w:val="006F4CD9"/>
    <w:rsid w:val="006F6311"/>
    <w:rsid w:val="006F75B1"/>
    <w:rsid w:val="00701952"/>
    <w:rsid w:val="00702556"/>
    <w:rsid w:val="0070277E"/>
    <w:rsid w:val="007028E5"/>
    <w:rsid w:val="00704156"/>
    <w:rsid w:val="007069FC"/>
    <w:rsid w:val="007075C1"/>
    <w:rsid w:val="00710E13"/>
    <w:rsid w:val="00711221"/>
    <w:rsid w:val="00712675"/>
    <w:rsid w:val="00713808"/>
    <w:rsid w:val="007151B6"/>
    <w:rsid w:val="0071520D"/>
    <w:rsid w:val="00715EDB"/>
    <w:rsid w:val="007160D5"/>
    <w:rsid w:val="007163FB"/>
    <w:rsid w:val="0071768A"/>
    <w:rsid w:val="00717C2E"/>
    <w:rsid w:val="007204FA"/>
    <w:rsid w:val="007213B3"/>
    <w:rsid w:val="00721A4D"/>
    <w:rsid w:val="00722982"/>
    <w:rsid w:val="0072457F"/>
    <w:rsid w:val="00725406"/>
    <w:rsid w:val="0072621B"/>
    <w:rsid w:val="00730555"/>
    <w:rsid w:val="00731037"/>
    <w:rsid w:val="007312CC"/>
    <w:rsid w:val="00732F3C"/>
    <w:rsid w:val="00734B0B"/>
    <w:rsid w:val="00736A64"/>
    <w:rsid w:val="00737F6A"/>
    <w:rsid w:val="007410B6"/>
    <w:rsid w:val="0074205D"/>
    <w:rsid w:val="0074474F"/>
    <w:rsid w:val="00744C6F"/>
    <w:rsid w:val="007457F6"/>
    <w:rsid w:val="00745ABB"/>
    <w:rsid w:val="00746928"/>
    <w:rsid w:val="00746E38"/>
    <w:rsid w:val="0074790D"/>
    <w:rsid w:val="00747CD5"/>
    <w:rsid w:val="007517F0"/>
    <w:rsid w:val="00751DFD"/>
    <w:rsid w:val="00752649"/>
    <w:rsid w:val="00752B78"/>
    <w:rsid w:val="00753B51"/>
    <w:rsid w:val="00755AD7"/>
    <w:rsid w:val="00756629"/>
    <w:rsid w:val="007567A7"/>
    <w:rsid w:val="007575D2"/>
    <w:rsid w:val="00757B4F"/>
    <w:rsid w:val="00757B6A"/>
    <w:rsid w:val="0076010C"/>
    <w:rsid w:val="007610E0"/>
    <w:rsid w:val="007621AA"/>
    <w:rsid w:val="0076260A"/>
    <w:rsid w:val="007628C2"/>
    <w:rsid w:val="00763284"/>
    <w:rsid w:val="00764A67"/>
    <w:rsid w:val="007653E9"/>
    <w:rsid w:val="0076572C"/>
    <w:rsid w:val="00770F6B"/>
    <w:rsid w:val="00771883"/>
    <w:rsid w:val="0077203E"/>
    <w:rsid w:val="00774F64"/>
    <w:rsid w:val="00775208"/>
    <w:rsid w:val="00775B77"/>
    <w:rsid w:val="00776507"/>
    <w:rsid w:val="00776DC2"/>
    <w:rsid w:val="00780122"/>
    <w:rsid w:val="0078214B"/>
    <w:rsid w:val="0078368B"/>
    <w:rsid w:val="00783751"/>
    <w:rsid w:val="0078498A"/>
    <w:rsid w:val="007878FE"/>
    <w:rsid w:val="0079134A"/>
    <w:rsid w:val="00792207"/>
    <w:rsid w:val="00792B64"/>
    <w:rsid w:val="00792E29"/>
    <w:rsid w:val="0079379A"/>
    <w:rsid w:val="00794953"/>
    <w:rsid w:val="00795089"/>
    <w:rsid w:val="007A1F2F"/>
    <w:rsid w:val="007A2A5C"/>
    <w:rsid w:val="007A5150"/>
    <w:rsid w:val="007A5373"/>
    <w:rsid w:val="007A6537"/>
    <w:rsid w:val="007A789F"/>
    <w:rsid w:val="007A7D38"/>
    <w:rsid w:val="007B10E4"/>
    <w:rsid w:val="007B1BFB"/>
    <w:rsid w:val="007B269F"/>
    <w:rsid w:val="007B4013"/>
    <w:rsid w:val="007B4291"/>
    <w:rsid w:val="007B42FD"/>
    <w:rsid w:val="007B605E"/>
    <w:rsid w:val="007B6811"/>
    <w:rsid w:val="007B75BC"/>
    <w:rsid w:val="007C0028"/>
    <w:rsid w:val="007C0BD6"/>
    <w:rsid w:val="007C1B49"/>
    <w:rsid w:val="007C20A9"/>
    <w:rsid w:val="007C2F98"/>
    <w:rsid w:val="007C3806"/>
    <w:rsid w:val="007C3FB5"/>
    <w:rsid w:val="007C5BB7"/>
    <w:rsid w:val="007D07D5"/>
    <w:rsid w:val="007D1797"/>
    <w:rsid w:val="007D17C3"/>
    <w:rsid w:val="007D1C64"/>
    <w:rsid w:val="007D2217"/>
    <w:rsid w:val="007D32DD"/>
    <w:rsid w:val="007D3FE7"/>
    <w:rsid w:val="007D6DCE"/>
    <w:rsid w:val="007D72C4"/>
    <w:rsid w:val="007E23E3"/>
    <w:rsid w:val="007E2CFE"/>
    <w:rsid w:val="007E59C9"/>
    <w:rsid w:val="007F0072"/>
    <w:rsid w:val="007F2EB6"/>
    <w:rsid w:val="007F54C3"/>
    <w:rsid w:val="007F6E81"/>
    <w:rsid w:val="00802222"/>
    <w:rsid w:val="00802949"/>
    <w:rsid w:val="0080301E"/>
    <w:rsid w:val="0080365F"/>
    <w:rsid w:val="008039FF"/>
    <w:rsid w:val="00805C0A"/>
    <w:rsid w:val="00807848"/>
    <w:rsid w:val="00807F98"/>
    <w:rsid w:val="00812BE5"/>
    <w:rsid w:val="00817429"/>
    <w:rsid w:val="00820B41"/>
    <w:rsid w:val="00821514"/>
    <w:rsid w:val="00821E35"/>
    <w:rsid w:val="008220AF"/>
    <w:rsid w:val="00824591"/>
    <w:rsid w:val="00824AED"/>
    <w:rsid w:val="00826A91"/>
    <w:rsid w:val="00827820"/>
    <w:rsid w:val="00831B8B"/>
    <w:rsid w:val="0083369E"/>
    <w:rsid w:val="0083405D"/>
    <w:rsid w:val="008352D4"/>
    <w:rsid w:val="00836DB9"/>
    <w:rsid w:val="00837447"/>
    <w:rsid w:val="00837C67"/>
    <w:rsid w:val="00840147"/>
    <w:rsid w:val="008415B0"/>
    <w:rsid w:val="00842028"/>
    <w:rsid w:val="008436B8"/>
    <w:rsid w:val="008460B6"/>
    <w:rsid w:val="0085003F"/>
    <w:rsid w:val="0085014E"/>
    <w:rsid w:val="00850C9D"/>
    <w:rsid w:val="00852B59"/>
    <w:rsid w:val="0085504E"/>
    <w:rsid w:val="008552A5"/>
    <w:rsid w:val="00855FE0"/>
    <w:rsid w:val="00856272"/>
    <w:rsid w:val="008563FF"/>
    <w:rsid w:val="008600F3"/>
    <w:rsid w:val="0086018B"/>
    <w:rsid w:val="008611DD"/>
    <w:rsid w:val="008611F8"/>
    <w:rsid w:val="008620DE"/>
    <w:rsid w:val="008644EB"/>
    <w:rsid w:val="00866867"/>
    <w:rsid w:val="00872257"/>
    <w:rsid w:val="00873194"/>
    <w:rsid w:val="00873A96"/>
    <w:rsid w:val="008753E6"/>
    <w:rsid w:val="0087738C"/>
    <w:rsid w:val="008802AF"/>
    <w:rsid w:val="00881926"/>
    <w:rsid w:val="00882731"/>
    <w:rsid w:val="0088318F"/>
    <w:rsid w:val="0088331D"/>
    <w:rsid w:val="00883CE7"/>
    <w:rsid w:val="00884582"/>
    <w:rsid w:val="008852B0"/>
    <w:rsid w:val="00885AE7"/>
    <w:rsid w:val="00886363"/>
    <w:rsid w:val="00886B60"/>
    <w:rsid w:val="00887889"/>
    <w:rsid w:val="008920FF"/>
    <w:rsid w:val="008926E8"/>
    <w:rsid w:val="00894F19"/>
    <w:rsid w:val="00896A10"/>
    <w:rsid w:val="008971B5"/>
    <w:rsid w:val="008A3293"/>
    <w:rsid w:val="008A508F"/>
    <w:rsid w:val="008A5996"/>
    <w:rsid w:val="008A5D26"/>
    <w:rsid w:val="008A6B13"/>
    <w:rsid w:val="008A6ECB"/>
    <w:rsid w:val="008A7EBA"/>
    <w:rsid w:val="008B04BF"/>
    <w:rsid w:val="008B0BF9"/>
    <w:rsid w:val="008B1342"/>
    <w:rsid w:val="008B1AE3"/>
    <w:rsid w:val="008B20FE"/>
    <w:rsid w:val="008B2866"/>
    <w:rsid w:val="008B3859"/>
    <w:rsid w:val="008B436D"/>
    <w:rsid w:val="008B4E49"/>
    <w:rsid w:val="008B7712"/>
    <w:rsid w:val="008B7B26"/>
    <w:rsid w:val="008C3524"/>
    <w:rsid w:val="008C376C"/>
    <w:rsid w:val="008C4061"/>
    <w:rsid w:val="008C4229"/>
    <w:rsid w:val="008C4F74"/>
    <w:rsid w:val="008C5BE0"/>
    <w:rsid w:val="008C7233"/>
    <w:rsid w:val="008D1213"/>
    <w:rsid w:val="008D2434"/>
    <w:rsid w:val="008D3F96"/>
    <w:rsid w:val="008D539E"/>
    <w:rsid w:val="008D53EB"/>
    <w:rsid w:val="008D743D"/>
    <w:rsid w:val="008E171D"/>
    <w:rsid w:val="008E1D1B"/>
    <w:rsid w:val="008E2785"/>
    <w:rsid w:val="008E2DAE"/>
    <w:rsid w:val="008E6B85"/>
    <w:rsid w:val="008E78A3"/>
    <w:rsid w:val="008F0654"/>
    <w:rsid w:val="008F06CB"/>
    <w:rsid w:val="008F2E83"/>
    <w:rsid w:val="008F612A"/>
    <w:rsid w:val="008F7E6E"/>
    <w:rsid w:val="00901DF7"/>
    <w:rsid w:val="0090293D"/>
    <w:rsid w:val="009034DE"/>
    <w:rsid w:val="00905396"/>
    <w:rsid w:val="009059CF"/>
    <w:rsid w:val="00905FC9"/>
    <w:rsid w:val="0090605D"/>
    <w:rsid w:val="00906419"/>
    <w:rsid w:val="009064FC"/>
    <w:rsid w:val="00906D2C"/>
    <w:rsid w:val="009123A3"/>
    <w:rsid w:val="00912889"/>
    <w:rsid w:val="0091322E"/>
    <w:rsid w:val="00913A42"/>
    <w:rsid w:val="00914167"/>
    <w:rsid w:val="009143DB"/>
    <w:rsid w:val="009144E8"/>
    <w:rsid w:val="00915065"/>
    <w:rsid w:val="009150CC"/>
    <w:rsid w:val="00915C66"/>
    <w:rsid w:val="00917CE5"/>
    <w:rsid w:val="009217C0"/>
    <w:rsid w:val="009240F3"/>
    <w:rsid w:val="00924140"/>
    <w:rsid w:val="009251ED"/>
    <w:rsid w:val="00925241"/>
    <w:rsid w:val="00925CEC"/>
    <w:rsid w:val="00925F52"/>
    <w:rsid w:val="00926A3F"/>
    <w:rsid w:val="0092794E"/>
    <w:rsid w:val="00930D30"/>
    <w:rsid w:val="009322DE"/>
    <w:rsid w:val="009332A2"/>
    <w:rsid w:val="00934C95"/>
    <w:rsid w:val="00935750"/>
    <w:rsid w:val="00937598"/>
    <w:rsid w:val="0093790B"/>
    <w:rsid w:val="00940BD4"/>
    <w:rsid w:val="00943751"/>
    <w:rsid w:val="00946DD0"/>
    <w:rsid w:val="00950155"/>
    <w:rsid w:val="009509E6"/>
    <w:rsid w:val="00952018"/>
    <w:rsid w:val="00952800"/>
    <w:rsid w:val="0095300D"/>
    <w:rsid w:val="0095343A"/>
    <w:rsid w:val="0095463F"/>
    <w:rsid w:val="009552C1"/>
    <w:rsid w:val="0095657B"/>
    <w:rsid w:val="00956812"/>
    <w:rsid w:val="0095719A"/>
    <w:rsid w:val="009621BD"/>
    <w:rsid w:val="009623E9"/>
    <w:rsid w:val="00963EEB"/>
    <w:rsid w:val="00964267"/>
    <w:rsid w:val="009648BC"/>
    <w:rsid w:val="00964C2F"/>
    <w:rsid w:val="00965569"/>
    <w:rsid w:val="009656E0"/>
    <w:rsid w:val="00965F88"/>
    <w:rsid w:val="00966E0D"/>
    <w:rsid w:val="00970042"/>
    <w:rsid w:val="00975A9C"/>
    <w:rsid w:val="00975B7E"/>
    <w:rsid w:val="00983197"/>
    <w:rsid w:val="00984E03"/>
    <w:rsid w:val="0098671E"/>
    <w:rsid w:val="009875B4"/>
    <w:rsid w:val="00987E85"/>
    <w:rsid w:val="00991C67"/>
    <w:rsid w:val="009A0D12"/>
    <w:rsid w:val="009A1987"/>
    <w:rsid w:val="009A23D0"/>
    <w:rsid w:val="009A2BEE"/>
    <w:rsid w:val="009A3A7E"/>
    <w:rsid w:val="009A49F4"/>
    <w:rsid w:val="009A5289"/>
    <w:rsid w:val="009A7A53"/>
    <w:rsid w:val="009B0402"/>
    <w:rsid w:val="009B0B75"/>
    <w:rsid w:val="009B16DF"/>
    <w:rsid w:val="009B25C6"/>
    <w:rsid w:val="009B4CB2"/>
    <w:rsid w:val="009B6701"/>
    <w:rsid w:val="009B69CB"/>
    <w:rsid w:val="009B6EF7"/>
    <w:rsid w:val="009B7000"/>
    <w:rsid w:val="009B739C"/>
    <w:rsid w:val="009B7D0B"/>
    <w:rsid w:val="009C04EC"/>
    <w:rsid w:val="009C2E5D"/>
    <w:rsid w:val="009C328C"/>
    <w:rsid w:val="009C4444"/>
    <w:rsid w:val="009C74C0"/>
    <w:rsid w:val="009C79AD"/>
    <w:rsid w:val="009C7CA6"/>
    <w:rsid w:val="009D2218"/>
    <w:rsid w:val="009D3316"/>
    <w:rsid w:val="009D358E"/>
    <w:rsid w:val="009D484A"/>
    <w:rsid w:val="009D55AA"/>
    <w:rsid w:val="009E3835"/>
    <w:rsid w:val="009E3E77"/>
    <w:rsid w:val="009E3FAB"/>
    <w:rsid w:val="009E4082"/>
    <w:rsid w:val="009E5B3F"/>
    <w:rsid w:val="009E6B5E"/>
    <w:rsid w:val="009E72AD"/>
    <w:rsid w:val="009E7500"/>
    <w:rsid w:val="009E7D90"/>
    <w:rsid w:val="009F1AB0"/>
    <w:rsid w:val="009F501D"/>
    <w:rsid w:val="00A00FCC"/>
    <w:rsid w:val="00A02C64"/>
    <w:rsid w:val="00A039D5"/>
    <w:rsid w:val="00A046AD"/>
    <w:rsid w:val="00A079C1"/>
    <w:rsid w:val="00A122FD"/>
    <w:rsid w:val="00A12520"/>
    <w:rsid w:val="00A129D5"/>
    <w:rsid w:val="00A130FD"/>
    <w:rsid w:val="00A1387D"/>
    <w:rsid w:val="00A13D6D"/>
    <w:rsid w:val="00A14769"/>
    <w:rsid w:val="00A14F15"/>
    <w:rsid w:val="00A15B32"/>
    <w:rsid w:val="00A16151"/>
    <w:rsid w:val="00A16EC6"/>
    <w:rsid w:val="00A1702B"/>
    <w:rsid w:val="00A172B9"/>
    <w:rsid w:val="00A17C06"/>
    <w:rsid w:val="00A2093B"/>
    <w:rsid w:val="00A2126E"/>
    <w:rsid w:val="00A21706"/>
    <w:rsid w:val="00A21FBC"/>
    <w:rsid w:val="00A22D2E"/>
    <w:rsid w:val="00A24929"/>
    <w:rsid w:val="00A24FCC"/>
    <w:rsid w:val="00A26A90"/>
    <w:rsid w:val="00A26B27"/>
    <w:rsid w:val="00A30E4F"/>
    <w:rsid w:val="00A312F6"/>
    <w:rsid w:val="00A32253"/>
    <w:rsid w:val="00A3310E"/>
    <w:rsid w:val="00A333A0"/>
    <w:rsid w:val="00A33640"/>
    <w:rsid w:val="00A37E70"/>
    <w:rsid w:val="00A437E1"/>
    <w:rsid w:val="00A43FA3"/>
    <w:rsid w:val="00A46741"/>
    <w:rsid w:val="00A4685E"/>
    <w:rsid w:val="00A46E65"/>
    <w:rsid w:val="00A47B2F"/>
    <w:rsid w:val="00A50CD4"/>
    <w:rsid w:val="00A51191"/>
    <w:rsid w:val="00A56D62"/>
    <w:rsid w:val="00A56F07"/>
    <w:rsid w:val="00A5762C"/>
    <w:rsid w:val="00A600FC"/>
    <w:rsid w:val="00A60BCA"/>
    <w:rsid w:val="00A638DA"/>
    <w:rsid w:val="00A63C5A"/>
    <w:rsid w:val="00A65B41"/>
    <w:rsid w:val="00A65E00"/>
    <w:rsid w:val="00A66A78"/>
    <w:rsid w:val="00A71F5B"/>
    <w:rsid w:val="00A7436E"/>
    <w:rsid w:val="00A74E96"/>
    <w:rsid w:val="00A755ED"/>
    <w:rsid w:val="00A75A8E"/>
    <w:rsid w:val="00A76694"/>
    <w:rsid w:val="00A77374"/>
    <w:rsid w:val="00A8140A"/>
    <w:rsid w:val="00A824DD"/>
    <w:rsid w:val="00A83676"/>
    <w:rsid w:val="00A83B7B"/>
    <w:rsid w:val="00A84274"/>
    <w:rsid w:val="00A850F3"/>
    <w:rsid w:val="00A85E6D"/>
    <w:rsid w:val="00A864E3"/>
    <w:rsid w:val="00A9280E"/>
    <w:rsid w:val="00A9282A"/>
    <w:rsid w:val="00A93683"/>
    <w:rsid w:val="00A93C35"/>
    <w:rsid w:val="00A94574"/>
    <w:rsid w:val="00A95936"/>
    <w:rsid w:val="00A96265"/>
    <w:rsid w:val="00A97084"/>
    <w:rsid w:val="00A979C5"/>
    <w:rsid w:val="00AA1C2C"/>
    <w:rsid w:val="00AA2E11"/>
    <w:rsid w:val="00AA35F6"/>
    <w:rsid w:val="00AA46D8"/>
    <w:rsid w:val="00AA4723"/>
    <w:rsid w:val="00AA4D2C"/>
    <w:rsid w:val="00AA667C"/>
    <w:rsid w:val="00AA6E91"/>
    <w:rsid w:val="00AA7439"/>
    <w:rsid w:val="00AB047E"/>
    <w:rsid w:val="00AB0B0A"/>
    <w:rsid w:val="00AB0BB7"/>
    <w:rsid w:val="00AB145F"/>
    <w:rsid w:val="00AB22C6"/>
    <w:rsid w:val="00AB293F"/>
    <w:rsid w:val="00AB2AD0"/>
    <w:rsid w:val="00AB67FC"/>
    <w:rsid w:val="00AB6871"/>
    <w:rsid w:val="00AC00F2"/>
    <w:rsid w:val="00AC31B5"/>
    <w:rsid w:val="00AC4EA1"/>
    <w:rsid w:val="00AC5381"/>
    <w:rsid w:val="00AC5920"/>
    <w:rsid w:val="00AC7714"/>
    <w:rsid w:val="00AC7E39"/>
    <w:rsid w:val="00AD0E65"/>
    <w:rsid w:val="00AD1E64"/>
    <w:rsid w:val="00AD2BF2"/>
    <w:rsid w:val="00AD3BD0"/>
    <w:rsid w:val="00AD4E90"/>
    <w:rsid w:val="00AD5422"/>
    <w:rsid w:val="00AD5D8A"/>
    <w:rsid w:val="00AD5DA5"/>
    <w:rsid w:val="00AE028A"/>
    <w:rsid w:val="00AE04B2"/>
    <w:rsid w:val="00AE0BBD"/>
    <w:rsid w:val="00AE1C1B"/>
    <w:rsid w:val="00AE24B8"/>
    <w:rsid w:val="00AE3BB6"/>
    <w:rsid w:val="00AE4179"/>
    <w:rsid w:val="00AE4425"/>
    <w:rsid w:val="00AE4FBE"/>
    <w:rsid w:val="00AE650F"/>
    <w:rsid w:val="00AE6555"/>
    <w:rsid w:val="00AE65A3"/>
    <w:rsid w:val="00AE7D16"/>
    <w:rsid w:val="00AF0020"/>
    <w:rsid w:val="00AF4CAA"/>
    <w:rsid w:val="00AF571A"/>
    <w:rsid w:val="00AF60A0"/>
    <w:rsid w:val="00AF67FC"/>
    <w:rsid w:val="00AF7DF5"/>
    <w:rsid w:val="00AF7EBF"/>
    <w:rsid w:val="00B006E5"/>
    <w:rsid w:val="00B024C2"/>
    <w:rsid w:val="00B07700"/>
    <w:rsid w:val="00B13921"/>
    <w:rsid w:val="00B14A90"/>
    <w:rsid w:val="00B1528C"/>
    <w:rsid w:val="00B16ACD"/>
    <w:rsid w:val="00B21487"/>
    <w:rsid w:val="00B232D1"/>
    <w:rsid w:val="00B24DB5"/>
    <w:rsid w:val="00B31F9E"/>
    <w:rsid w:val="00B324FA"/>
    <w:rsid w:val="00B3268F"/>
    <w:rsid w:val="00B32C2C"/>
    <w:rsid w:val="00B33A1A"/>
    <w:rsid w:val="00B33E6C"/>
    <w:rsid w:val="00B33FBA"/>
    <w:rsid w:val="00B345C4"/>
    <w:rsid w:val="00B371CC"/>
    <w:rsid w:val="00B41CD9"/>
    <w:rsid w:val="00B427E6"/>
    <w:rsid w:val="00B428A6"/>
    <w:rsid w:val="00B42AFA"/>
    <w:rsid w:val="00B43E1F"/>
    <w:rsid w:val="00B44943"/>
    <w:rsid w:val="00B44C64"/>
    <w:rsid w:val="00B45FBC"/>
    <w:rsid w:val="00B513C0"/>
    <w:rsid w:val="00B51A7D"/>
    <w:rsid w:val="00B51FE9"/>
    <w:rsid w:val="00B52651"/>
    <w:rsid w:val="00B535C2"/>
    <w:rsid w:val="00B55544"/>
    <w:rsid w:val="00B62E76"/>
    <w:rsid w:val="00B63AD2"/>
    <w:rsid w:val="00B642FC"/>
    <w:rsid w:val="00B6495F"/>
    <w:rsid w:val="00B64D26"/>
    <w:rsid w:val="00B64FBB"/>
    <w:rsid w:val="00B67314"/>
    <w:rsid w:val="00B67A6F"/>
    <w:rsid w:val="00B700F4"/>
    <w:rsid w:val="00B70E22"/>
    <w:rsid w:val="00B77451"/>
    <w:rsid w:val="00B774CB"/>
    <w:rsid w:val="00B80402"/>
    <w:rsid w:val="00B80B9A"/>
    <w:rsid w:val="00B830B7"/>
    <w:rsid w:val="00B848EA"/>
    <w:rsid w:val="00B84B2B"/>
    <w:rsid w:val="00B85237"/>
    <w:rsid w:val="00B86926"/>
    <w:rsid w:val="00B86A3D"/>
    <w:rsid w:val="00B87248"/>
    <w:rsid w:val="00B90500"/>
    <w:rsid w:val="00B9176C"/>
    <w:rsid w:val="00B91A7D"/>
    <w:rsid w:val="00B91E42"/>
    <w:rsid w:val="00B935A4"/>
    <w:rsid w:val="00B94437"/>
    <w:rsid w:val="00B96E47"/>
    <w:rsid w:val="00B97C08"/>
    <w:rsid w:val="00BA0C37"/>
    <w:rsid w:val="00BA3979"/>
    <w:rsid w:val="00BA561A"/>
    <w:rsid w:val="00BA56FB"/>
    <w:rsid w:val="00BB0DC6"/>
    <w:rsid w:val="00BB15E4"/>
    <w:rsid w:val="00BB1E19"/>
    <w:rsid w:val="00BB21D1"/>
    <w:rsid w:val="00BB252A"/>
    <w:rsid w:val="00BB2FCF"/>
    <w:rsid w:val="00BB32EE"/>
    <w:rsid w:val="00BB32F2"/>
    <w:rsid w:val="00BB4338"/>
    <w:rsid w:val="00BB6C0E"/>
    <w:rsid w:val="00BB7B38"/>
    <w:rsid w:val="00BC0900"/>
    <w:rsid w:val="00BC0D3C"/>
    <w:rsid w:val="00BC11E5"/>
    <w:rsid w:val="00BC3341"/>
    <w:rsid w:val="00BC4BC6"/>
    <w:rsid w:val="00BC52FD"/>
    <w:rsid w:val="00BC6E62"/>
    <w:rsid w:val="00BC7443"/>
    <w:rsid w:val="00BD0648"/>
    <w:rsid w:val="00BD1040"/>
    <w:rsid w:val="00BD34AA"/>
    <w:rsid w:val="00BD6ACE"/>
    <w:rsid w:val="00BE0C44"/>
    <w:rsid w:val="00BE1873"/>
    <w:rsid w:val="00BE1B8B"/>
    <w:rsid w:val="00BE1FA3"/>
    <w:rsid w:val="00BE2A18"/>
    <w:rsid w:val="00BE2C01"/>
    <w:rsid w:val="00BE3EF8"/>
    <w:rsid w:val="00BE41EC"/>
    <w:rsid w:val="00BE56FB"/>
    <w:rsid w:val="00BE7F0D"/>
    <w:rsid w:val="00BF21B3"/>
    <w:rsid w:val="00BF31F8"/>
    <w:rsid w:val="00BF3DDE"/>
    <w:rsid w:val="00BF6589"/>
    <w:rsid w:val="00BF6F7F"/>
    <w:rsid w:val="00C00647"/>
    <w:rsid w:val="00C02764"/>
    <w:rsid w:val="00C0415F"/>
    <w:rsid w:val="00C04CEF"/>
    <w:rsid w:val="00C04ED3"/>
    <w:rsid w:val="00C05F23"/>
    <w:rsid w:val="00C05FE0"/>
    <w:rsid w:val="00C0662F"/>
    <w:rsid w:val="00C06F50"/>
    <w:rsid w:val="00C11943"/>
    <w:rsid w:val="00C12E96"/>
    <w:rsid w:val="00C14763"/>
    <w:rsid w:val="00C16141"/>
    <w:rsid w:val="00C162F1"/>
    <w:rsid w:val="00C22DAC"/>
    <w:rsid w:val="00C2363F"/>
    <w:rsid w:val="00C236C8"/>
    <w:rsid w:val="00C244DA"/>
    <w:rsid w:val="00C260B1"/>
    <w:rsid w:val="00C26E56"/>
    <w:rsid w:val="00C27600"/>
    <w:rsid w:val="00C30887"/>
    <w:rsid w:val="00C30BF3"/>
    <w:rsid w:val="00C31406"/>
    <w:rsid w:val="00C31F09"/>
    <w:rsid w:val="00C327E8"/>
    <w:rsid w:val="00C33A95"/>
    <w:rsid w:val="00C34F45"/>
    <w:rsid w:val="00C368D6"/>
    <w:rsid w:val="00C37194"/>
    <w:rsid w:val="00C40637"/>
    <w:rsid w:val="00C40C84"/>
    <w:rsid w:val="00C40F6C"/>
    <w:rsid w:val="00C418DB"/>
    <w:rsid w:val="00C41DBC"/>
    <w:rsid w:val="00C44426"/>
    <w:rsid w:val="00C445F3"/>
    <w:rsid w:val="00C451F4"/>
    <w:rsid w:val="00C45EB1"/>
    <w:rsid w:val="00C50FD7"/>
    <w:rsid w:val="00C54A3A"/>
    <w:rsid w:val="00C55566"/>
    <w:rsid w:val="00C56448"/>
    <w:rsid w:val="00C646D6"/>
    <w:rsid w:val="00C65E78"/>
    <w:rsid w:val="00C667BE"/>
    <w:rsid w:val="00C6766B"/>
    <w:rsid w:val="00C70499"/>
    <w:rsid w:val="00C72223"/>
    <w:rsid w:val="00C740E0"/>
    <w:rsid w:val="00C741BF"/>
    <w:rsid w:val="00C76417"/>
    <w:rsid w:val="00C7726F"/>
    <w:rsid w:val="00C823DA"/>
    <w:rsid w:val="00C8259F"/>
    <w:rsid w:val="00C82746"/>
    <w:rsid w:val="00C8312F"/>
    <w:rsid w:val="00C836E2"/>
    <w:rsid w:val="00C84C47"/>
    <w:rsid w:val="00C858A4"/>
    <w:rsid w:val="00C86AFA"/>
    <w:rsid w:val="00C90754"/>
    <w:rsid w:val="00C93D1A"/>
    <w:rsid w:val="00CA08E5"/>
    <w:rsid w:val="00CA1AFE"/>
    <w:rsid w:val="00CA262E"/>
    <w:rsid w:val="00CA4D64"/>
    <w:rsid w:val="00CA5E78"/>
    <w:rsid w:val="00CB074A"/>
    <w:rsid w:val="00CB18D0"/>
    <w:rsid w:val="00CB1C8A"/>
    <w:rsid w:val="00CB24F5"/>
    <w:rsid w:val="00CB2663"/>
    <w:rsid w:val="00CB2B4F"/>
    <w:rsid w:val="00CB3BBE"/>
    <w:rsid w:val="00CB4F44"/>
    <w:rsid w:val="00CB59E9"/>
    <w:rsid w:val="00CC0D6A"/>
    <w:rsid w:val="00CC3831"/>
    <w:rsid w:val="00CC3D2F"/>
    <w:rsid w:val="00CC3E3D"/>
    <w:rsid w:val="00CC420D"/>
    <w:rsid w:val="00CC519B"/>
    <w:rsid w:val="00CC5421"/>
    <w:rsid w:val="00CC682A"/>
    <w:rsid w:val="00CD12C1"/>
    <w:rsid w:val="00CD14E2"/>
    <w:rsid w:val="00CD1E19"/>
    <w:rsid w:val="00CD214E"/>
    <w:rsid w:val="00CD4009"/>
    <w:rsid w:val="00CD46FA"/>
    <w:rsid w:val="00CD5973"/>
    <w:rsid w:val="00CD5BFE"/>
    <w:rsid w:val="00CD6DA1"/>
    <w:rsid w:val="00CE15EB"/>
    <w:rsid w:val="00CE31A6"/>
    <w:rsid w:val="00CE410E"/>
    <w:rsid w:val="00CE43AA"/>
    <w:rsid w:val="00CE4DB7"/>
    <w:rsid w:val="00CE5D31"/>
    <w:rsid w:val="00CF09AA"/>
    <w:rsid w:val="00CF0D46"/>
    <w:rsid w:val="00CF4813"/>
    <w:rsid w:val="00CF5233"/>
    <w:rsid w:val="00CF708E"/>
    <w:rsid w:val="00D01E29"/>
    <w:rsid w:val="00D029B8"/>
    <w:rsid w:val="00D02F60"/>
    <w:rsid w:val="00D0464E"/>
    <w:rsid w:val="00D04A96"/>
    <w:rsid w:val="00D06995"/>
    <w:rsid w:val="00D07A7B"/>
    <w:rsid w:val="00D10E06"/>
    <w:rsid w:val="00D12D11"/>
    <w:rsid w:val="00D12DFA"/>
    <w:rsid w:val="00D137E7"/>
    <w:rsid w:val="00D15197"/>
    <w:rsid w:val="00D15950"/>
    <w:rsid w:val="00D163D6"/>
    <w:rsid w:val="00D16820"/>
    <w:rsid w:val="00D169C8"/>
    <w:rsid w:val="00D1793F"/>
    <w:rsid w:val="00D205E7"/>
    <w:rsid w:val="00D22AF5"/>
    <w:rsid w:val="00D235EA"/>
    <w:rsid w:val="00D247A9"/>
    <w:rsid w:val="00D24A77"/>
    <w:rsid w:val="00D2676A"/>
    <w:rsid w:val="00D27A85"/>
    <w:rsid w:val="00D309D9"/>
    <w:rsid w:val="00D32721"/>
    <w:rsid w:val="00D328DC"/>
    <w:rsid w:val="00D33387"/>
    <w:rsid w:val="00D3425B"/>
    <w:rsid w:val="00D402FB"/>
    <w:rsid w:val="00D46983"/>
    <w:rsid w:val="00D47D7A"/>
    <w:rsid w:val="00D5094A"/>
    <w:rsid w:val="00D50ABD"/>
    <w:rsid w:val="00D52B67"/>
    <w:rsid w:val="00D53351"/>
    <w:rsid w:val="00D53455"/>
    <w:rsid w:val="00D55290"/>
    <w:rsid w:val="00D57016"/>
    <w:rsid w:val="00D57791"/>
    <w:rsid w:val="00D6046A"/>
    <w:rsid w:val="00D626E9"/>
    <w:rsid w:val="00D62870"/>
    <w:rsid w:val="00D632A3"/>
    <w:rsid w:val="00D63A5F"/>
    <w:rsid w:val="00D64429"/>
    <w:rsid w:val="00D655D9"/>
    <w:rsid w:val="00D65872"/>
    <w:rsid w:val="00D676F3"/>
    <w:rsid w:val="00D70B9F"/>
    <w:rsid w:val="00D70EF5"/>
    <w:rsid w:val="00D71024"/>
    <w:rsid w:val="00D71A25"/>
    <w:rsid w:val="00D71FCF"/>
    <w:rsid w:val="00D72A54"/>
    <w:rsid w:val="00D72CC1"/>
    <w:rsid w:val="00D75B64"/>
    <w:rsid w:val="00D76403"/>
    <w:rsid w:val="00D76EC9"/>
    <w:rsid w:val="00D779C4"/>
    <w:rsid w:val="00D80291"/>
    <w:rsid w:val="00D80E7D"/>
    <w:rsid w:val="00D81397"/>
    <w:rsid w:val="00D848B9"/>
    <w:rsid w:val="00D87592"/>
    <w:rsid w:val="00D87C13"/>
    <w:rsid w:val="00D90E69"/>
    <w:rsid w:val="00D91368"/>
    <w:rsid w:val="00D93106"/>
    <w:rsid w:val="00D933E9"/>
    <w:rsid w:val="00D9395A"/>
    <w:rsid w:val="00D93D3E"/>
    <w:rsid w:val="00D9505D"/>
    <w:rsid w:val="00D953D0"/>
    <w:rsid w:val="00D959F5"/>
    <w:rsid w:val="00D95C86"/>
    <w:rsid w:val="00D96884"/>
    <w:rsid w:val="00D97090"/>
    <w:rsid w:val="00D97A18"/>
    <w:rsid w:val="00DA01B7"/>
    <w:rsid w:val="00DA0895"/>
    <w:rsid w:val="00DA3FDD"/>
    <w:rsid w:val="00DA4AFD"/>
    <w:rsid w:val="00DA6120"/>
    <w:rsid w:val="00DA7017"/>
    <w:rsid w:val="00DA7021"/>
    <w:rsid w:val="00DA7028"/>
    <w:rsid w:val="00DB1AD2"/>
    <w:rsid w:val="00DB2201"/>
    <w:rsid w:val="00DB2B58"/>
    <w:rsid w:val="00DB37BD"/>
    <w:rsid w:val="00DB4B1E"/>
    <w:rsid w:val="00DB5206"/>
    <w:rsid w:val="00DB59D4"/>
    <w:rsid w:val="00DB6276"/>
    <w:rsid w:val="00DB63F5"/>
    <w:rsid w:val="00DC084C"/>
    <w:rsid w:val="00DC1C6B"/>
    <w:rsid w:val="00DC2C2E"/>
    <w:rsid w:val="00DC4AF0"/>
    <w:rsid w:val="00DC7886"/>
    <w:rsid w:val="00DD0CF2"/>
    <w:rsid w:val="00DD1094"/>
    <w:rsid w:val="00DD226F"/>
    <w:rsid w:val="00DD495D"/>
    <w:rsid w:val="00DD4EC3"/>
    <w:rsid w:val="00DE1554"/>
    <w:rsid w:val="00DE1C75"/>
    <w:rsid w:val="00DE1F45"/>
    <w:rsid w:val="00DE2901"/>
    <w:rsid w:val="00DE363C"/>
    <w:rsid w:val="00DE41F0"/>
    <w:rsid w:val="00DE590F"/>
    <w:rsid w:val="00DE70A1"/>
    <w:rsid w:val="00DE7DC1"/>
    <w:rsid w:val="00DF1047"/>
    <w:rsid w:val="00DF3F7E"/>
    <w:rsid w:val="00DF6EF0"/>
    <w:rsid w:val="00DF7648"/>
    <w:rsid w:val="00E00AAF"/>
    <w:rsid w:val="00E00E29"/>
    <w:rsid w:val="00E01FE9"/>
    <w:rsid w:val="00E02BAB"/>
    <w:rsid w:val="00E035D2"/>
    <w:rsid w:val="00E038C6"/>
    <w:rsid w:val="00E04CEB"/>
    <w:rsid w:val="00E060BC"/>
    <w:rsid w:val="00E11420"/>
    <w:rsid w:val="00E117F2"/>
    <w:rsid w:val="00E132FB"/>
    <w:rsid w:val="00E170B7"/>
    <w:rsid w:val="00E177DD"/>
    <w:rsid w:val="00E20900"/>
    <w:rsid w:val="00E20C7F"/>
    <w:rsid w:val="00E2396E"/>
    <w:rsid w:val="00E24728"/>
    <w:rsid w:val="00E27118"/>
    <w:rsid w:val="00E276AC"/>
    <w:rsid w:val="00E30DAE"/>
    <w:rsid w:val="00E34A35"/>
    <w:rsid w:val="00E36605"/>
    <w:rsid w:val="00E37C2F"/>
    <w:rsid w:val="00E4144C"/>
    <w:rsid w:val="00E41C28"/>
    <w:rsid w:val="00E42FFE"/>
    <w:rsid w:val="00E431A8"/>
    <w:rsid w:val="00E46239"/>
    <w:rsid w:val="00E46308"/>
    <w:rsid w:val="00E51E17"/>
    <w:rsid w:val="00E52DAB"/>
    <w:rsid w:val="00E539B0"/>
    <w:rsid w:val="00E542E8"/>
    <w:rsid w:val="00E543DB"/>
    <w:rsid w:val="00E554C6"/>
    <w:rsid w:val="00E55994"/>
    <w:rsid w:val="00E60606"/>
    <w:rsid w:val="00E60C66"/>
    <w:rsid w:val="00E6164D"/>
    <w:rsid w:val="00E618C9"/>
    <w:rsid w:val="00E62236"/>
    <w:rsid w:val="00E62774"/>
    <w:rsid w:val="00E6307C"/>
    <w:rsid w:val="00E63252"/>
    <w:rsid w:val="00E636FA"/>
    <w:rsid w:val="00E641C2"/>
    <w:rsid w:val="00E65844"/>
    <w:rsid w:val="00E66C50"/>
    <w:rsid w:val="00E66DA1"/>
    <w:rsid w:val="00E679D3"/>
    <w:rsid w:val="00E679EF"/>
    <w:rsid w:val="00E71208"/>
    <w:rsid w:val="00E71444"/>
    <w:rsid w:val="00E71C91"/>
    <w:rsid w:val="00E720A1"/>
    <w:rsid w:val="00E75DDA"/>
    <w:rsid w:val="00E76A08"/>
    <w:rsid w:val="00E773E8"/>
    <w:rsid w:val="00E81E10"/>
    <w:rsid w:val="00E835FA"/>
    <w:rsid w:val="00E83ADD"/>
    <w:rsid w:val="00E84F38"/>
    <w:rsid w:val="00E85623"/>
    <w:rsid w:val="00E87441"/>
    <w:rsid w:val="00E877ED"/>
    <w:rsid w:val="00E91D39"/>
    <w:rsid w:val="00E91FAE"/>
    <w:rsid w:val="00E929A2"/>
    <w:rsid w:val="00E93B4C"/>
    <w:rsid w:val="00E93CF7"/>
    <w:rsid w:val="00E94089"/>
    <w:rsid w:val="00E957FE"/>
    <w:rsid w:val="00E96E3F"/>
    <w:rsid w:val="00EA20CB"/>
    <w:rsid w:val="00EA270C"/>
    <w:rsid w:val="00EA4358"/>
    <w:rsid w:val="00EA4974"/>
    <w:rsid w:val="00EA532E"/>
    <w:rsid w:val="00EA55E6"/>
    <w:rsid w:val="00EA74D1"/>
    <w:rsid w:val="00EB06D9"/>
    <w:rsid w:val="00EB07C5"/>
    <w:rsid w:val="00EB1277"/>
    <w:rsid w:val="00EB192B"/>
    <w:rsid w:val="00EB19ED"/>
    <w:rsid w:val="00EB1CAB"/>
    <w:rsid w:val="00EB4973"/>
    <w:rsid w:val="00EB6E9A"/>
    <w:rsid w:val="00EC0F5A"/>
    <w:rsid w:val="00EC1238"/>
    <w:rsid w:val="00EC27DC"/>
    <w:rsid w:val="00EC3FD4"/>
    <w:rsid w:val="00EC4265"/>
    <w:rsid w:val="00EC4CEB"/>
    <w:rsid w:val="00EC659E"/>
    <w:rsid w:val="00ED2072"/>
    <w:rsid w:val="00ED2AE0"/>
    <w:rsid w:val="00ED5553"/>
    <w:rsid w:val="00ED571E"/>
    <w:rsid w:val="00ED5E36"/>
    <w:rsid w:val="00ED6961"/>
    <w:rsid w:val="00EE4074"/>
    <w:rsid w:val="00EE7308"/>
    <w:rsid w:val="00EF0689"/>
    <w:rsid w:val="00EF0B96"/>
    <w:rsid w:val="00EF334E"/>
    <w:rsid w:val="00EF3486"/>
    <w:rsid w:val="00EF3760"/>
    <w:rsid w:val="00EF47AF"/>
    <w:rsid w:val="00EF53B6"/>
    <w:rsid w:val="00EF580B"/>
    <w:rsid w:val="00EF6D94"/>
    <w:rsid w:val="00F00030"/>
    <w:rsid w:val="00F00B73"/>
    <w:rsid w:val="00F02C10"/>
    <w:rsid w:val="00F02DB0"/>
    <w:rsid w:val="00F04B55"/>
    <w:rsid w:val="00F072ED"/>
    <w:rsid w:val="00F115CA"/>
    <w:rsid w:val="00F12EB7"/>
    <w:rsid w:val="00F14817"/>
    <w:rsid w:val="00F14EBA"/>
    <w:rsid w:val="00F1510F"/>
    <w:rsid w:val="00F1533A"/>
    <w:rsid w:val="00F159EA"/>
    <w:rsid w:val="00F15E5A"/>
    <w:rsid w:val="00F162BC"/>
    <w:rsid w:val="00F16483"/>
    <w:rsid w:val="00F17F0A"/>
    <w:rsid w:val="00F200FB"/>
    <w:rsid w:val="00F20D6B"/>
    <w:rsid w:val="00F21419"/>
    <w:rsid w:val="00F22F32"/>
    <w:rsid w:val="00F2467B"/>
    <w:rsid w:val="00F2668F"/>
    <w:rsid w:val="00F2742F"/>
    <w:rsid w:val="00F2753B"/>
    <w:rsid w:val="00F33F8B"/>
    <w:rsid w:val="00F340B2"/>
    <w:rsid w:val="00F405B8"/>
    <w:rsid w:val="00F410EB"/>
    <w:rsid w:val="00F43390"/>
    <w:rsid w:val="00F43C84"/>
    <w:rsid w:val="00F443B2"/>
    <w:rsid w:val="00F451D6"/>
    <w:rsid w:val="00F458D8"/>
    <w:rsid w:val="00F45BFD"/>
    <w:rsid w:val="00F50237"/>
    <w:rsid w:val="00F52CFC"/>
    <w:rsid w:val="00F53596"/>
    <w:rsid w:val="00F55BA8"/>
    <w:rsid w:val="00F55DB1"/>
    <w:rsid w:val="00F56ACA"/>
    <w:rsid w:val="00F600FE"/>
    <w:rsid w:val="00F6043E"/>
    <w:rsid w:val="00F61545"/>
    <w:rsid w:val="00F622DB"/>
    <w:rsid w:val="00F62E4D"/>
    <w:rsid w:val="00F635D9"/>
    <w:rsid w:val="00F65F76"/>
    <w:rsid w:val="00F66B34"/>
    <w:rsid w:val="00F675B9"/>
    <w:rsid w:val="00F67ED5"/>
    <w:rsid w:val="00F711C9"/>
    <w:rsid w:val="00F74C59"/>
    <w:rsid w:val="00F75C3A"/>
    <w:rsid w:val="00F77772"/>
    <w:rsid w:val="00F8190A"/>
    <w:rsid w:val="00F826E4"/>
    <w:rsid w:val="00F82E30"/>
    <w:rsid w:val="00F831CB"/>
    <w:rsid w:val="00F833EE"/>
    <w:rsid w:val="00F848A3"/>
    <w:rsid w:val="00F84ACF"/>
    <w:rsid w:val="00F84F66"/>
    <w:rsid w:val="00F85742"/>
    <w:rsid w:val="00F85BF8"/>
    <w:rsid w:val="00F871CE"/>
    <w:rsid w:val="00F87802"/>
    <w:rsid w:val="00F90A4A"/>
    <w:rsid w:val="00F91305"/>
    <w:rsid w:val="00F92C0A"/>
    <w:rsid w:val="00F937BE"/>
    <w:rsid w:val="00F93FE0"/>
    <w:rsid w:val="00F9415B"/>
    <w:rsid w:val="00FA13C2"/>
    <w:rsid w:val="00FA57E2"/>
    <w:rsid w:val="00FA61FB"/>
    <w:rsid w:val="00FA7302"/>
    <w:rsid w:val="00FA7F91"/>
    <w:rsid w:val="00FB121C"/>
    <w:rsid w:val="00FB1CDD"/>
    <w:rsid w:val="00FB29F8"/>
    <w:rsid w:val="00FB2C2F"/>
    <w:rsid w:val="00FB305C"/>
    <w:rsid w:val="00FC0961"/>
    <w:rsid w:val="00FC0A04"/>
    <w:rsid w:val="00FC2E3D"/>
    <w:rsid w:val="00FC31E0"/>
    <w:rsid w:val="00FC3BDE"/>
    <w:rsid w:val="00FC3C7D"/>
    <w:rsid w:val="00FD1BF3"/>
    <w:rsid w:val="00FD1DBE"/>
    <w:rsid w:val="00FD25A7"/>
    <w:rsid w:val="00FD27B6"/>
    <w:rsid w:val="00FD3689"/>
    <w:rsid w:val="00FD42A3"/>
    <w:rsid w:val="00FD5347"/>
    <w:rsid w:val="00FD68D9"/>
    <w:rsid w:val="00FD7468"/>
    <w:rsid w:val="00FD7CE0"/>
    <w:rsid w:val="00FE0B3B"/>
    <w:rsid w:val="00FE1BE2"/>
    <w:rsid w:val="00FE3DD1"/>
    <w:rsid w:val="00FE730A"/>
    <w:rsid w:val="00FF0065"/>
    <w:rsid w:val="00FF017E"/>
    <w:rsid w:val="00FF1DD7"/>
    <w:rsid w:val="00FF2EB2"/>
    <w:rsid w:val="00FF4453"/>
    <w:rsid w:val="00FF4E20"/>
    <w:rsid w:val="00FF6A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53DE2"/>
  <w15:docId w15:val="{29984669-1F24-4777-A349-2D8F270F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qFormat/>
    <w:rsid w:val="0029796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Cambria" w:eastAsia="Times New Roman" w:hAnsi="Cambria"/>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 w:val="20"/>
      <w:szCs w:val="20"/>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 w:val="20"/>
      <w:szCs w:val="20"/>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kern w:val="1"/>
      <w:sz w:val="16"/>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 w:val="20"/>
      <w:szCs w:val="20"/>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 w:val="20"/>
      <w:szCs w:val="20"/>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Akapitzlist">
    <w:name w:val="List Paragraph"/>
    <w:aliases w:val="Numerowanie"/>
    <w:basedOn w:val="Normalny"/>
    <w:uiPriority w:val="34"/>
    <w:qFormat/>
    <w:rsid w:val="00D63A5F"/>
    <w:pPr>
      <w:ind w:left="720"/>
      <w:contextualSpacing/>
    </w:pPr>
  </w:style>
  <w:style w:type="paragraph" w:styleId="Tekstprzypisukocowego">
    <w:name w:val="endnote text"/>
    <w:basedOn w:val="Normalny"/>
    <w:link w:val="TekstprzypisukocowegoZnak"/>
    <w:uiPriority w:val="99"/>
    <w:semiHidden/>
    <w:rsid w:val="00752B78"/>
    <w:rPr>
      <w:sz w:val="20"/>
      <w:szCs w:val="20"/>
    </w:rPr>
  </w:style>
  <w:style w:type="character" w:customStyle="1" w:styleId="TekstprzypisukocowegoZnak">
    <w:name w:val="Tekst przypisu końcowego Znak"/>
    <w:link w:val="Tekstprzypisukocowego"/>
    <w:uiPriority w:val="99"/>
    <w:semiHidden/>
    <w:rsid w:val="00752B78"/>
    <w:rPr>
      <w:rFonts w:ascii="Calibri" w:eastAsia="Calibri" w:hAnsi="Calibri"/>
      <w:lang w:eastAsia="en-US"/>
    </w:rPr>
  </w:style>
  <w:style w:type="character" w:styleId="Odwoanieprzypisukocowego">
    <w:name w:val="endnote reference"/>
    <w:uiPriority w:val="99"/>
    <w:semiHidden/>
    <w:rsid w:val="00752B78"/>
    <w:rPr>
      <w:vertAlign w:val="superscript"/>
    </w:rPr>
  </w:style>
  <w:style w:type="character" w:styleId="Hipercze">
    <w:name w:val="Hyperlink"/>
    <w:uiPriority w:val="99"/>
    <w:semiHidden/>
    <w:rsid w:val="00CA1AFE"/>
    <w:rPr>
      <w:color w:val="0000FF"/>
      <w:u w:val="single"/>
    </w:rPr>
  </w:style>
  <w:style w:type="paragraph" w:styleId="Poprawka">
    <w:name w:val="Revision"/>
    <w:hidden/>
    <w:uiPriority w:val="99"/>
    <w:semiHidden/>
    <w:rsid w:val="00421C7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235">
      <w:bodyDiv w:val="1"/>
      <w:marLeft w:val="0"/>
      <w:marRight w:val="0"/>
      <w:marTop w:val="0"/>
      <w:marBottom w:val="0"/>
      <w:divBdr>
        <w:top w:val="none" w:sz="0" w:space="0" w:color="auto"/>
        <w:left w:val="none" w:sz="0" w:space="0" w:color="auto"/>
        <w:bottom w:val="none" w:sz="0" w:space="0" w:color="auto"/>
        <w:right w:val="none" w:sz="0" w:space="0" w:color="auto"/>
      </w:divBdr>
    </w:div>
    <w:div w:id="91777811">
      <w:bodyDiv w:val="1"/>
      <w:marLeft w:val="0"/>
      <w:marRight w:val="0"/>
      <w:marTop w:val="0"/>
      <w:marBottom w:val="0"/>
      <w:divBdr>
        <w:top w:val="none" w:sz="0" w:space="0" w:color="auto"/>
        <w:left w:val="none" w:sz="0" w:space="0" w:color="auto"/>
        <w:bottom w:val="none" w:sz="0" w:space="0" w:color="auto"/>
        <w:right w:val="none" w:sz="0" w:space="0" w:color="auto"/>
      </w:divBdr>
    </w:div>
    <w:div w:id="210072135">
      <w:bodyDiv w:val="1"/>
      <w:marLeft w:val="0"/>
      <w:marRight w:val="0"/>
      <w:marTop w:val="0"/>
      <w:marBottom w:val="0"/>
      <w:divBdr>
        <w:top w:val="none" w:sz="0" w:space="0" w:color="auto"/>
        <w:left w:val="none" w:sz="0" w:space="0" w:color="auto"/>
        <w:bottom w:val="none" w:sz="0" w:space="0" w:color="auto"/>
        <w:right w:val="none" w:sz="0" w:space="0" w:color="auto"/>
      </w:divBdr>
    </w:div>
    <w:div w:id="240794070">
      <w:bodyDiv w:val="1"/>
      <w:marLeft w:val="0"/>
      <w:marRight w:val="0"/>
      <w:marTop w:val="0"/>
      <w:marBottom w:val="0"/>
      <w:divBdr>
        <w:top w:val="none" w:sz="0" w:space="0" w:color="auto"/>
        <w:left w:val="none" w:sz="0" w:space="0" w:color="auto"/>
        <w:bottom w:val="none" w:sz="0" w:space="0" w:color="auto"/>
        <w:right w:val="none" w:sz="0" w:space="0" w:color="auto"/>
      </w:divBdr>
    </w:div>
    <w:div w:id="382339422">
      <w:bodyDiv w:val="1"/>
      <w:marLeft w:val="0"/>
      <w:marRight w:val="0"/>
      <w:marTop w:val="0"/>
      <w:marBottom w:val="0"/>
      <w:divBdr>
        <w:top w:val="none" w:sz="0" w:space="0" w:color="auto"/>
        <w:left w:val="none" w:sz="0" w:space="0" w:color="auto"/>
        <w:bottom w:val="none" w:sz="0" w:space="0" w:color="auto"/>
        <w:right w:val="none" w:sz="0" w:space="0" w:color="auto"/>
      </w:divBdr>
    </w:div>
    <w:div w:id="455834519">
      <w:bodyDiv w:val="1"/>
      <w:marLeft w:val="0"/>
      <w:marRight w:val="0"/>
      <w:marTop w:val="0"/>
      <w:marBottom w:val="0"/>
      <w:divBdr>
        <w:top w:val="none" w:sz="0" w:space="0" w:color="auto"/>
        <w:left w:val="none" w:sz="0" w:space="0" w:color="auto"/>
        <w:bottom w:val="none" w:sz="0" w:space="0" w:color="auto"/>
        <w:right w:val="none" w:sz="0" w:space="0" w:color="auto"/>
      </w:divBdr>
    </w:div>
    <w:div w:id="1018386099">
      <w:bodyDiv w:val="1"/>
      <w:marLeft w:val="0"/>
      <w:marRight w:val="0"/>
      <w:marTop w:val="0"/>
      <w:marBottom w:val="0"/>
      <w:divBdr>
        <w:top w:val="none" w:sz="0" w:space="0" w:color="auto"/>
        <w:left w:val="none" w:sz="0" w:space="0" w:color="auto"/>
        <w:bottom w:val="none" w:sz="0" w:space="0" w:color="auto"/>
        <w:right w:val="none" w:sz="0" w:space="0" w:color="auto"/>
      </w:divBdr>
    </w:div>
    <w:div w:id="1032609647">
      <w:bodyDiv w:val="1"/>
      <w:marLeft w:val="0"/>
      <w:marRight w:val="0"/>
      <w:marTop w:val="0"/>
      <w:marBottom w:val="0"/>
      <w:divBdr>
        <w:top w:val="none" w:sz="0" w:space="0" w:color="auto"/>
        <w:left w:val="none" w:sz="0" w:space="0" w:color="auto"/>
        <w:bottom w:val="none" w:sz="0" w:space="0" w:color="auto"/>
        <w:right w:val="none" w:sz="0" w:space="0" w:color="auto"/>
      </w:divBdr>
    </w:div>
    <w:div w:id="1102144471">
      <w:bodyDiv w:val="1"/>
      <w:marLeft w:val="0"/>
      <w:marRight w:val="0"/>
      <w:marTop w:val="0"/>
      <w:marBottom w:val="0"/>
      <w:divBdr>
        <w:top w:val="none" w:sz="0" w:space="0" w:color="auto"/>
        <w:left w:val="none" w:sz="0" w:space="0" w:color="auto"/>
        <w:bottom w:val="none" w:sz="0" w:space="0" w:color="auto"/>
        <w:right w:val="none" w:sz="0" w:space="0" w:color="auto"/>
      </w:divBdr>
    </w:div>
    <w:div w:id="1125346847">
      <w:bodyDiv w:val="1"/>
      <w:marLeft w:val="0"/>
      <w:marRight w:val="0"/>
      <w:marTop w:val="0"/>
      <w:marBottom w:val="0"/>
      <w:divBdr>
        <w:top w:val="none" w:sz="0" w:space="0" w:color="auto"/>
        <w:left w:val="none" w:sz="0" w:space="0" w:color="auto"/>
        <w:bottom w:val="none" w:sz="0" w:space="0" w:color="auto"/>
        <w:right w:val="none" w:sz="0" w:space="0" w:color="auto"/>
      </w:divBdr>
      <w:divsChild>
        <w:div w:id="584270091">
          <w:marLeft w:val="0"/>
          <w:marRight w:val="0"/>
          <w:marTop w:val="0"/>
          <w:marBottom w:val="0"/>
          <w:divBdr>
            <w:top w:val="none" w:sz="0" w:space="0" w:color="auto"/>
            <w:left w:val="none" w:sz="0" w:space="0" w:color="auto"/>
            <w:bottom w:val="none" w:sz="0" w:space="0" w:color="auto"/>
            <w:right w:val="none" w:sz="0" w:space="0" w:color="auto"/>
          </w:divBdr>
          <w:divsChild>
            <w:div w:id="32198656">
              <w:marLeft w:val="0"/>
              <w:marRight w:val="0"/>
              <w:marTop w:val="0"/>
              <w:marBottom w:val="0"/>
              <w:divBdr>
                <w:top w:val="none" w:sz="0" w:space="0" w:color="auto"/>
                <w:left w:val="none" w:sz="0" w:space="0" w:color="auto"/>
                <w:bottom w:val="none" w:sz="0" w:space="0" w:color="auto"/>
                <w:right w:val="none" w:sz="0" w:space="0" w:color="auto"/>
              </w:divBdr>
              <w:divsChild>
                <w:div w:id="3151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750">
          <w:marLeft w:val="0"/>
          <w:marRight w:val="0"/>
          <w:marTop w:val="0"/>
          <w:marBottom w:val="0"/>
          <w:divBdr>
            <w:top w:val="none" w:sz="0" w:space="0" w:color="auto"/>
            <w:left w:val="none" w:sz="0" w:space="0" w:color="auto"/>
            <w:bottom w:val="none" w:sz="0" w:space="0" w:color="auto"/>
            <w:right w:val="none" w:sz="0" w:space="0" w:color="auto"/>
          </w:divBdr>
          <w:divsChild>
            <w:div w:id="88550275">
              <w:marLeft w:val="0"/>
              <w:marRight w:val="0"/>
              <w:marTop w:val="0"/>
              <w:marBottom w:val="0"/>
              <w:divBdr>
                <w:top w:val="none" w:sz="0" w:space="0" w:color="auto"/>
                <w:left w:val="none" w:sz="0" w:space="0" w:color="auto"/>
                <w:bottom w:val="none" w:sz="0" w:space="0" w:color="auto"/>
                <w:right w:val="none" w:sz="0" w:space="0" w:color="auto"/>
              </w:divBdr>
              <w:divsChild>
                <w:div w:id="17284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3220">
          <w:marLeft w:val="0"/>
          <w:marRight w:val="0"/>
          <w:marTop w:val="0"/>
          <w:marBottom w:val="0"/>
          <w:divBdr>
            <w:top w:val="none" w:sz="0" w:space="0" w:color="auto"/>
            <w:left w:val="none" w:sz="0" w:space="0" w:color="auto"/>
            <w:bottom w:val="none" w:sz="0" w:space="0" w:color="auto"/>
            <w:right w:val="none" w:sz="0" w:space="0" w:color="auto"/>
          </w:divBdr>
          <w:divsChild>
            <w:div w:id="1327366212">
              <w:marLeft w:val="0"/>
              <w:marRight w:val="0"/>
              <w:marTop w:val="0"/>
              <w:marBottom w:val="0"/>
              <w:divBdr>
                <w:top w:val="none" w:sz="0" w:space="0" w:color="auto"/>
                <w:left w:val="none" w:sz="0" w:space="0" w:color="auto"/>
                <w:bottom w:val="none" w:sz="0" w:space="0" w:color="auto"/>
                <w:right w:val="none" w:sz="0" w:space="0" w:color="auto"/>
              </w:divBdr>
              <w:divsChild>
                <w:div w:id="16930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5600">
      <w:bodyDiv w:val="1"/>
      <w:marLeft w:val="0"/>
      <w:marRight w:val="0"/>
      <w:marTop w:val="0"/>
      <w:marBottom w:val="0"/>
      <w:divBdr>
        <w:top w:val="none" w:sz="0" w:space="0" w:color="auto"/>
        <w:left w:val="none" w:sz="0" w:space="0" w:color="auto"/>
        <w:bottom w:val="none" w:sz="0" w:space="0" w:color="auto"/>
        <w:right w:val="none" w:sz="0" w:space="0" w:color="auto"/>
      </w:divBdr>
    </w:div>
    <w:div w:id="1431047954">
      <w:bodyDiv w:val="1"/>
      <w:marLeft w:val="0"/>
      <w:marRight w:val="0"/>
      <w:marTop w:val="0"/>
      <w:marBottom w:val="0"/>
      <w:divBdr>
        <w:top w:val="none" w:sz="0" w:space="0" w:color="auto"/>
        <w:left w:val="none" w:sz="0" w:space="0" w:color="auto"/>
        <w:bottom w:val="none" w:sz="0" w:space="0" w:color="auto"/>
        <w:right w:val="none" w:sz="0" w:space="0" w:color="auto"/>
      </w:divBdr>
    </w:div>
    <w:div w:id="1577322087">
      <w:bodyDiv w:val="1"/>
      <w:marLeft w:val="0"/>
      <w:marRight w:val="0"/>
      <w:marTop w:val="0"/>
      <w:marBottom w:val="0"/>
      <w:divBdr>
        <w:top w:val="none" w:sz="0" w:space="0" w:color="auto"/>
        <w:left w:val="none" w:sz="0" w:space="0" w:color="auto"/>
        <w:bottom w:val="none" w:sz="0" w:space="0" w:color="auto"/>
        <w:right w:val="none" w:sz="0" w:space="0" w:color="auto"/>
      </w:divBdr>
      <w:divsChild>
        <w:div w:id="385689622">
          <w:marLeft w:val="0"/>
          <w:marRight w:val="0"/>
          <w:marTop w:val="0"/>
          <w:marBottom w:val="0"/>
          <w:divBdr>
            <w:top w:val="none" w:sz="0" w:space="0" w:color="auto"/>
            <w:left w:val="none" w:sz="0" w:space="0" w:color="auto"/>
            <w:bottom w:val="none" w:sz="0" w:space="0" w:color="auto"/>
            <w:right w:val="none" w:sz="0" w:space="0" w:color="auto"/>
          </w:divBdr>
          <w:divsChild>
            <w:div w:id="510608583">
              <w:marLeft w:val="0"/>
              <w:marRight w:val="0"/>
              <w:marTop w:val="0"/>
              <w:marBottom w:val="0"/>
              <w:divBdr>
                <w:top w:val="none" w:sz="0" w:space="0" w:color="auto"/>
                <w:left w:val="none" w:sz="0" w:space="0" w:color="auto"/>
                <w:bottom w:val="none" w:sz="0" w:space="0" w:color="auto"/>
                <w:right w:val="none" w:sz="0" w:space="0" w:color="auto"/>
              </w:divBdr>
              <w:divsChild>
                <w:div w:id="1645619190">
                  <w:marLeft w:val="0"/>
                  <w:marRight w:val="0"/>
                  <w:marTop w:val="0"/>
                  <w:marBottom w:val="0"/>
                  <w:divBdr>
                    <w:top w:val="none" w:sz="0" w:space="0" w:color="auto"/>
                    <w:left w:val="none" w:sz="0" w:space="0" w:color="auto"/>
                    <w:bottom w:val="none" w:sz="0" w:space="0" w:color="auto"/>
                    <w:right w:val="none" w:sz="0" w:space="0" w:color="auto"/>
                  </w:divBdr>
                  <w:divsChild>
                    <w:div w:id="2082023910">
                      <w:marLeft w:val="0"/>
                      <w:marRight w:val="0"/>
                      <w:marTop w:val="0"/>
                      <w:marBottom w:val="0"/>
                      <w:divBdr>
                        <w:top w:val="none" w:sz="0" w:space="0" w:color="auto"/>
                        <w:left w:val="none" w:sz="0" w:space="0" w:color="auto"/>
                        <w:bottom w:val="none" w:sz="0" w:space="0" w:color="auto"/>
                        <w:right w:val="none" w:sz="0" w:space="0" w:color="auto"/>
                      </w:divBdr>
                      <w:divsChild>
                        <w:div w:id="1377389870">
                          <w:marLeft w:val="0"/>
                          <w:marRight w:val="0"/>
                          <w:marTop w:val="0"/>
                          <w:marBottom w:val="0"/>
                          <w:divBdr>
                            <w:top w:val="none" w:sz="0" w:space="0" w:color="auto"/>
                            <w:left w:val="none" w:sz="0" w:space="0" w:color="auto"/>
                            <w:bottom w:val="none" w:sz="0" w:space="0" w:color="auto"/>
                            <w:right w:val="none" w:sz="0" w:space="0" w:color="auto"/>
                          </w:divBdr>
                          <w:divsChild>
                            <w:div w:id="388772546">
                              <w:marLeft w:val="0"/>
                              <w:marRight w:val="0"/>
                              <w:marTop w:val="0"/>
                              <w:marBottom w:val="0"/>
                              <w:divBdr>
                                <w:top w:val="none" w:sz="0" w:space="0" w:color="auto"/>
                                <w:left w:val="none" w:sz="0" w:space="0" w:color="auto"/>
                                <w:bottom w:val="none" w:sz="0" w:space="0" w:color="auto"/>
                                <w:right w:val="none" w:sz="0" w:space="0" w:color="auto"/>
                              </w:divBdr>
                              <w:divsChild>
                                <w:div w:id="1351418027">
                                  <w:marLeft w:val="0"/>
                                  <w:marRight w:val="0"/>
                                  <w:marTop w:val="0"/>
                                  <w:marBottom w:val="0"/>
                                  <w:divBdr>
                                    <w:top w:val="none" w:sz="0" w:space="0" w:color="auto"/>
                                    <w:left w:val="none" w:sz="0" w:space="0" w:color="auto"/>
                                    <w:bottom w:val="none" w:sz="0" w:space="0" w:color="auto"/>
                                    <w:right w:val="none" w:sz="0" w:space="0" w:color="auto"/>
                                  </w:divBdr>
                                  <w:divsChild>
                                    <w:div w:id="157692563">
                                      <w:marLeft w:val="0"/>
                                      <w:marRight w:val="0"/>
                                      <w:marTop w:val="0"/>
                                      <w:marBottom w:val="0"/>
                                      <w:divBdr>
                                        <w:top w:val="none" w:sz="0" w:space="0" w:color="auto"/>
                                        <w:left w:val="none" w:sz="0" w:space="0" w:color="auto"/>
                                        <w:bottom w:val="none" w:sz="0" w:space="0" w:color="auto"/>
                                        <w:right w:val="none" w:sz="0" w:space="0" w:color="auto"/>
                                      </w:divBdr>
                                      <w:divsChild>
                                        <w:div w:id="448815041">
                                          <w:marLeft w:val="0"/>
                                          <w:marRight w:val="0"/>
                                          <w:marTop w:val="0"/>
                                          <w:marBottom w:val="0"/>
                                          <w:divBdr>
                                            <w:top w:val="none" w:sz="0" w:space="0" w:color="auto"/>
                                            <w:left w:val="none" w:sz="0" w:space="0" w:color="auto"/>
                                            <w:bottom w:val="none" w:sz="0" w:space="0" w:color="auto"/>
                                            <w:right w:val="none" w:sz="0" w:space="0" w:color="auto"/>
                                          </w:divBdr>
                                          <w:divsChild>
                                            <w:div w:id="1803384364">
                                              <w:marLeft w:val="0"/>
                                              <w:marRight w:val="0"/>
                                              <w:marTop w:val="0"/>
                                              <w:marBottom w:val="0"/>
                                              <w:divBdr>
                                                <w:top w:val="none" w:sz="0" w:space="0" w:color="auto"/>
                                                <w:left w:val="none" w:sz="0" w:space="0" w:color="auto"/>
                                                <w:bottom w:val="none" w:sz="0" w:space="0" w:color="auto"/>
                                                <w:right w:val="none" w:sz="0" w:space="0" w:color="auto"/>
                                              </w:divBdr>
                                              <w:divsChild>
                                                <w:div w:id="544755370">
                                                  <w:marLeft w:val="0"/>
                                                  <w:marRight w:val="0"/>
                                                  <w:marTop w:val="0"/>
                                                  <w:marBottom w:val="0"/>
                                                  <w:divBdr>
                                                    <w:top w:val="none" w:sz="0" w:space="0" w:color="auto"/>
                                                    <w:left w:val="none" w:sz="0" w:space="0" w:color="auto"/>
                                                    <w:bottom w:val="none" w:sz="0" w:space="0" w:color="auto"/>
                                                    <w:right w:val="none" w:sz="0" w:space="0" w:color="auto"/>
                                                  </w:divBdr>
                                                  <w:divsChild>
                                                    <w:div w:id="10316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6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fal.wladzinski@gugik.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ZIOLK~1\USTAWI~1\Temp\Katalog%20tymczasowy%201%20dla%20szablon_4.0.zi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1C58E-FE71-4DDD-AB48-C09B97DD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TotalTime>
  <Pages>7</Pages>
  <Words>2343</Words>
  <Characters>14940</Characters>
  <Application>Microsoft Office Word</Application>
  <DocSecurity>0</DocSecurity>
  <Lines>124</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GUGiK</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Rozporządzenie ws. ewidencji gruntów i budynków</dc:subject>
  <dc:creator>GUGiK</dc:creator>
  <cp:lastModifiedBy>Kornatowska Żaneta</cp:lastModifiedBy>
  <cp:revision>5</cp:revision>
  <cp:lastPrinted>2019-06-04T09:29:00Z</cp:lastPrinted>
  <dcterms:created xsi:type="dcterms:W3CDTF">2021-05-05T21:01:00Z</dcterms:created>
  <dcterms:modified xsi:type="dcterms:W3CDTF">2021-05-06T15:15:00Z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